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附件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2019年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度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u w:val="single"/>
          <w:lang w:val="en-US" w:eastAsia="zh-CN"/>
        </w:rPr>
        <w:t xml:space="preserve">       市（县、区）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非油气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矿产资源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开发利用情况</w:t>
      </w:r>
    </w:p>
    <w:p>
      <w:pPr>
        <w:pStyle w:val="2"/>
        <w:rPr>
          <w:rFonts w:hint="eastAsia" w:ascii="仿宋_GB2312" w:eastAsia="仿宋_GB2312"/>
          <w:sz w:val="21"/>
          <w:szCs w:val="21"/>
          <w:lang w:eastAsia="zh-CN"/>
        </w:rPr>
      </w:pPr>
      <w:bookmarkStart w:id="0" w:name="_GoBack"/>
      <w:bookmarkEnd w:id="0"/>
    </w:p>
    <w:p>
      <w:pPr>
        <w:pStyle w:val="2"/>
        <w:rPr>
          <w:b/>
          <w:bCs/>
        </w:rPr>
      </w:pP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填报单位（</w:t>
      </w:r>
      <w:r>
        <w:rPr>
          <w:rFonts w:hint="eastAsia" w:ascii="仿宋_GB2312" w:eastAsia="仿宋_GB2312"/>
          <w:b/>
          <w:bCs/>
          <w:sz w:val="21"/>
          <w:szCs w:val="21"/>
        </w:rPr>
        <w:t>盖章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）：</w:t>
      </w:r>
      <w:r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ascii="仿宋_GB2312" w:eastAsia="仿宋_GB2312"/>
          <w:b/>
          <w:bCs/>
          <w:sz w:val="21"/>
          <w:szCs w:val="21"/>
        </w:rPr>
        <w:t xml:space="preserve">填表人：    </w:t>
      </w:r>
      <w:r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21"/>
          <w:szCs w:val="21"/>
        </w:rPr>
        <w:t xml:space="preserve">        审核人：        </w:t>
      </w:r>
      <w:r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  <w:t xml:space="preserve">                 </w:t>
      </w:r>
      <w:r>
        <w:rPr>
          <w:rFonts w:hint="eastAsia" w:ascii="仿宋_GB2312" w:eastAsia="仿宋_GB2312"/>
          <w:b/>
          <w:bCs/>
          <w:sz w:val="21"/>
          <w:szCs w:val="21"/>
        </w:rPr>
        <w:t xml:space="preserve">    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报出时间</w:t>
      </w:r>
      <w:r>
        <w:rPr>
          <w:rFonts w:hint="eastAsia" w:ascii="仿宋_GB2312" w:eastAsia="仿宋_GB2312"/>
          <w:b/>
          <w:bCs/>
          <w:sz w:val="21"/>
          <w:szCs w:val="21"/>
        </w:rPr>
        <w:t xml:space="preserve">：       </w:t>
      </w:r>
      <w:r>
        <w:rPr>
          <w:rFonts w:hint="eastAsia" w:ascii="仿宋_GB2312" w:eastAsia="仿宋_GB2312"/>
          <w:b/>
          <w:bCs/>
          <w:sz w:val="21"/>
          <w:szCs w:val="21"/>
          <w:lang w:eastAsia="zh-CN"/>
        </w:rPr>
        <w:t>年</w:t>
      </w:r>
      <w:r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  <w:t xml:space="preserve">   月   日</w:t>
      </w:r>
    </w:p>
    <w:tbl>
      <w:tblPr>
        <w:tblStyle w:val="5"/>
        <w:tblpPr w:leftFromText="180" w:rightFromText="180" w:vertAnchor="text" w:horzAnchor="page" w:tblpX="1387" w:tblpY="160"/>
        <w:tblOverlap w:val="never"/>
        <w:tblW w:w="14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719"/>
        <w:gridCol w:w="695"/>
        <w:gridCol w:w="682"/>
        <w:gridCol w:w="641"/>
        <w:gridCol w:w="654"/>
        <w:gridCol w:w="1555"/>
        <w:gridCol w:w="1063"/>
        <w:gridCol w:w="1500"/>
        <w:gridCol w:w="902"/>
        <w:gridCol w:w="995"/>
        <w:gridCol w:w="1745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56" w:type="dxa"/>
            <w:vMerge w:val="restart"/>
          </w:tcPr>
          <w:p>
            <w:pPr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</w:p>
        </w:tc>
        <w:tc>
          <w:tcPr>
            <w:tcW w:w="3391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矿山企业数（个）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平均从业人数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（人）</w:t>
            </w:r>
          </w:p>
        </w:tc>
        <w:tc>
          <w:tcPr>
            <w:tcW w:w="106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矿石产量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（万吨）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实际生产能力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（万吨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/年</w:t>
            </w: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897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工业总产值（万元）</w:t>
            </w:r>
          </w:p>
        </w:tc>
        <w:tc>
          <w:tcPr>
            <w:tcW w:w="1745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矿产品销售收入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（万元）</w:t>
            </w:r>
          </w:p>
        </w:tc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利润总额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056" w:type="dxa"/>
            <w:vMerge w:val="continue"/>
          </w:tcPr>
          <w:p>
            <w:pPr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9" w:type="dxa"/>
            <w:tcBorders>
              <w:top w:val="nil"/>
            </w:tcBorders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9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大型</w:t>
            </w:r>
          </w:p>
        </w:tc>
        <w:tc>
          <w:tcPr>
            <w:tcW w:w="68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中型</w:t>
            </w:r>
          </w:p>
        </w:tc>
        <w:tc>
          <w:tcPr>
            <w:tcW w:w="64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小型</w:t>
            </w:r>
          </w:p>
        </w:tc>
        <w:tc>
          <w:tcPr>
            <w:tcW w:w="65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小矿</w:t>
            </w:r>
          </w:p>
        </w:tc>
        <w:tc>
          <w:tcPr>
            <w:tcW w:w="155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</w:p>
        </w:tc>
        <w:tc>
          <w:tcPr>
            <w:tcW w:w="902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9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  <w:t>综合利用产值</w:t>
            </w:r>
          </w:p>
        </w:tc>
        <w:tc>
          <w:tcPr>
            <w:tcW w:w="1745" w:type="dxa"/>
            <w:vMerge w:val="continue"/>
          </w:tcPr>
          <w:p>
            <w:pPr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</w:p>
        </w:tc>
        <w:tc>
          <w:tcPr>
            <w:tcW w:w="1113" w:type="dxa"/>
            <w:vMerge w:val="continue"/>
          </w:tcPr>
          <w:p>
            <w:pPr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056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  <w:t>甲</w:t>
            </w:r>
          </w:p>
        </w:tc>
        <w:tc>
          <w:tcPr>
            <w:tcW w:w="719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95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82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41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4" w:type="dxa"/>
            <w:textDirection w:val="lrTb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1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总计</w:t>
            </w:r>
          </w:p>
          <w:p>
            <w:pPr>
              <w:pStyle w:val="2"/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  <w:t>（按矿产种类分列）</w:t>
            </w:r>
          </w:p>
          <w:p>
            <w:pPr>
              <w:pStyle w:val="2"/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  <w:t>（按企业登记注册经济类型分列）</w:t>
            </w:r>
          </w:p>
          <w:p>
            <w:pPr>
              <w:pStyle w:val="2"/>
              <w:jc w:val="center"/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pStyle w:val="2"/>
              <w:jc w:val="center"/>
              <w:rPr>
                <w:rFonts w:hint="eastAsia" w:ascii="仿宋_GB2312" w:eastAsia="仿宋_GB231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eastAsia="zh-CN"/>
              </w:rPr>
              <w:t>（按市、县分列）</w:t>
            </w:r>
          </w:p>
        </w:tc>
        <w:tc>
          <w:tcPr>
            <w:tcW w:w="12264" w:type="dxa"/>
            <w:gridSpan w:val="12"/>
            <w:vAlign w:val="center"/>
          </w:tcPr>
          <w:p>
            <w:pPr>
              <w:pStyle w:val="2"/>
              <w:jc w:val="both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填表说明：</w:t>
            </w: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本表要求在《矿山企业矿产资源开发利用情况基础表》按矿产种类、按市县和按经济类型分别汇总的基础上填列。</w:t>
            </w:r>
          </w:p>
          <w:p>
            <w:pPr>
              <w:pStyle w:val="2"/>
              <w:jc w:val="both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pStyle w:val="2"/>
              <w:jc w:val="both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表内各栏关系：</w:t>
            </w: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>1栏=2栏+3栏+4栏+5栏</w:t>
            </w:r>
          </w:p>
          <w:p>
            <w:pPr>
              <w:pStyle w:val="2"/>
              <w:jc w:val="both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 xml:space="preserve">              9栏≧10栏</w:t>
            </w:r>
          </w:p>
          <w:p>
            <w:pPr>
              <w:pStyle w:val="2"/>
              <w:jc w:val="both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 xml:space="preserve">              9栏&gt;11栏</w:t>
            </w:r>
          </w:p>
          <w:p>
            <w:pPr>
              <w:pStyle w:val="2"/>
              <w:jc w:val="both"/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vertAlign w:val="baseline"/>
                <w:lang w:val="en-US" w:eastAsia="zh-CN"/>
              </w:rPr>
              <w:t xml:space="preserve">              9栏&gt;12栏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52393"/>
    <w:rsid w:val="54E523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方正仿宋_GBK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table" w:styleId="5">
    <w:name w:val="Table Grid"/>
    <w:basedOn w:val="4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2019-12-26T10:02:00Z</dcterms:created>
  <dc:creator>魏明</dc:creator>
  <cp:lastModifiedBy>魏明</cp:lastModifiedBy>
  <dcterms:modified xsi:type="dcterms:W3CDTF">2019-12-26T10:10:53Z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