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eastAsia="宋体" w:cs="宋体"/>
          <w:sz w:val="44"/>
          <w:szCs w:val="44"/>
        </w:rPr>
      </w:pPr>
      <w:bookmarkStart w:id="0" w:name="_Hlk141780288"/>
    </w:p>
    <w:p>
      <w:pPr>
        <w:spacing w:line="600" w:lineRule="exact"/>
        <w:jc w:val="center"/>
        <w:rPr>
          <w:rFonts w:hint="eastAsia" w:ascii="宋体" w:hAnsi="宋体" w:eastAsia="宋体" w:cs="宋体"/>
          <w:sz w:val="43"/>
          <w:szCs w:val="43"/>
        </w:rPr>
      </w:pPr>
    </w:p>
    <w:p>
      <w:pPr>
        <w:keepNext w:val="0"/>
        <w:keepLines w:val="0"/>
        <w:pageBreakBefore w:val="0"/>
        <w:widowControl/>
        <w:kinsoku/>
        <w:overflowPunct/>
        <w:topLinePunct w:val="0"/>
        <w:autoSpaceDE/>
        <w:autoSpaceDN/>
        <w:bidi w:val="0"/>
        <w:spacing w:beforeAutospacing="0" w:afterAutospacing="0" w:line="600" w:lineRule="exact"/>
        <w:ind w:left="0" w:leftChars="0"/>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《地理空间基础数据共享要素规范》</w:t>
      </w:r>
      <w:bookmarkEnd w:id="0"/>
    </w:p>
    <w:p>
      <w:pPr>
        <w:keepNext w:val="0"/>
        <w:keepLines w:val="0"/>
        <w:pageBreakBefore w:val="0"/>
        <w:widowControl/>
        <w:kinsoku/>
        <w:overflowPunct/>
        <w:topLinePunct w:val="0"/>
        <w:autoSpaceDE/>
        <w:autoSpaceDN/>
        <w:bidi w:val="0"/>
        <w:spacing w:beforeAutospacing="0" w:afterAutospacing="0" w:line="600" w:lineRule="exact"/>
        <w:ind w:left="0" w:leftChars="0"/>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（征求意见稿）</w:t>
      </w:r>
    </w:p>
    <w:p>
      <w:pPr>
        <w:keepNext w:val="0"/>
        <w:keepLines w:val="0"/>
        <w:pageBreakBefore w:val="0"/>
        <w:widowControl/>
        <w:kinsoku/>
        <w:overflowPunct/>
        <w:topLinePunct w:val="0"/>
        <w:autoSpaceDE/>
        <w:autoSpaceDN/>
        <w:bidi w:val="0"/>
        <w:spacing w:beforeAutospacing="0" w:afterAutospacing="0" w:line="600" w:lineRule="exact"/>
        <w:ind w:left="0" w:leftChars="0"/>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编制说明</w:t>
      </w:r>
    </w:p>
    <w:p>
      <w:pPr>
        <w:spacing w:line="600" w:lineRule="exact"/>
        <w:ind w:firstLine="960" w:firstLineChars="200"/>
        <w:rPr>
          <w:rFonts w:hint="default" w:ascii="宋体" w:hAnsi="宋体" w:eastAsia="宋体" w:cs="宋体"/>
          <w:sz w:val="48"/>
          <w:szCs w:val="48"/>
          <w:lang w:val="en-US" w:eastAsia="zh-CN"/>
        </w:rPr>
      </w:pPr>
      <w:r>
        <w:rPr>
          <w:rFonts w:hint="eastAsia" w:ascii="宋体" w:hAnsi="宋体" w:eastAsia="宋体" w:cs="宋体"/>
          <w:sz w:val="48"/>
          <w:szCs w:val="48"/>
          <w:lang w:val="en-US" w:eastAsia="zh-CN"/>
        </w:rPr>
        <w:t xml:space="preserve">  </w:t>
      </w:r>
    </w:p>
    <w:p>
      <w:pPr>
        <w:spacing w:line="600" w:lineRule="exact"/>
        <w:ind w:firstLine="960" w:firstLineChars="200"/>
        <w:rPr>
          <w:rFonts w:hint="eastAsia" w:ascii="宋体" w:hAnsi="宋体" w:eastAsia="宋体" w:cs="宋体"/>
          <w:sz w:val="48"/>
          <w:szCs w:val="48"/>
        </w:rPr>
      </w:pPr>
    </w:p>
    <w:p>
      <w:pPr>
        <w:spacing w:line="600" w:lineRule="exact"/>
        <w:ind w:firstLine="960" w:firstLineChars="200"/>
        <w:rPr>
          <w:rFonts w:hint="eastAsia" w:ascii="宋体" w:hAnsi="宋体" w:eastAsia="宋体" w:cs="宋体"/>
          <w:sz w:val="48"/>
          <w:szCs w:val="48"/>
        </w:rPr>
      </w:pPr>
    </w:p>
    <w:p>
      <w:pPr>
        <w:spacing w:line="600" w:lineRule="exact"/>
        <w:ind w:firstLine="960" w:firstLineChars="200"/>
        <w:rPr>
          <w:rFonts w:hint="eastAsia" w:ascii="宋体" w:hAnsi="宋体" w:eastAsia="宋体" w:cs="宋体"/>
          <w:sz w:val="48"/>
          <w:szCs w:val="48"/>
        </w:rPr>
      </w:pPr>
      <w:bookmarkStart w:id="22" w:name="_GoBack"/>
      <w:bookmarkEnd w:id="22"/>
    </w:p>
    <w:p>
      <w:pPr>
        <w:spacing w:line="600" w:lineRule="exact"/>
        <w:ind w:firstLine="960" w:firstLineChars="200"/>
        <w:rPr>
          <w:rFonts w:hint="eastAsia" w:ascii="宋体" w:hAnsi="宋体" w:eastAsia="宋体" w:cs="宋体"/>
          <w:sz w:val="48"/>
          <w:szCs w:val="48"/>
        </w:rPr>
      </w:pPr>
    </w:p>
    <w:p>
      <w:pPr>
        <w:spacing w:line="600" w:lineRule="exact"/>
        <w:ind w:firstLine="960" w:firstLineChars="200"/>
        <w:rPr>
          <w:rFonts w:hint="eastAsia" w:ascii="宋体" w:hAnsi="宋体" w:eastAsia="宋体" w:cs="宋体"/>
          <w:sz w:val="48"/>
          <w:szCs w:val="48"/>
        </w:rPr>
      </w:pPr>
    </w:p>
    <w:p>
      <w:pPr>
        <w:spacing w:line="600" w:lineRule="exact"/>
        <w:ind w:firstLine="960" w:firstLineChars="200"/>
        <w:rPr>
          <w:rFonts w:hint="eastAsia" w:ascii="宋体" w:hAnsi="宋体" w:eastAsia="宋体" w:cs="宋体"/>
          <w:sz w:val="48"/>
          <w:szCs w:val="48"/>
        </w:rPr>
      </w:pPr>
    </w:p>
    <w:p>
      <w:pPr>
        <w:spacing w:line="600" w:lineRule="exact"/>
        <w:ind w:firstLine="960" w:firstLineChars="200"/>
        <w:rPr>
          <w:rFonts w:hint="eastAsia" w:ascii="宋体" w:hAnsi="宋体" w:eastAsia="宋体" w:cs="宋体"/>
          <w:sz w:val="48"/>
          <w:szCs w:val="48"/>
        </w:rPr>
      </w:pPr>
    </w:p>
    <w:p>
      <w:pPr>
        <w:spacing w:line="600" w:lineRule="exact"/>
        <w:ind w:firstLine="960" w:firstLineChars="200"/>
        <w:rPr>
          <w:rFonts w:hint="eastAsia" w:ascii="宋体" w:hAnsi="宋体" w:eastAsia="宋体" w:cs="宋体"/>
          <w:sz w:val="48"/>
          <w:szCs w:val="48"/>
        </w:rPr>
      </w:pPr>
    </w:p>
    <w:p>
      <w:pPr>
        <w:pStyle w:val="2"/>
        <w:rPr>
          <w:rFonts w:hint="eastAsia" w:ascii="宋体" w:hAnsi="宋体" w:eastAsia="宋体" w:cs="宋体"/>
          <w:sz w:val="48"/>
          <w:szCs w:val="48"/>
        </w:rPr>
      </w:pPr>
    </w:p>
    <w:p>
      <w:pPr>
        <w:rPr>
          <w:rFonts w:hint="eastAsia" w:ascii="宋体" w:hAnsi="宋体" w:eastAsia="宋体" w:cs="宋体"/>
          <w:sz w:val="48"/>
          <w:szCs w:val="48"/>
        </w:rPr>
      </w:pPr>
    </w:p>
    <w:p>
      <w:pPr>
        <w:pStyle w:val="2"/>
        <w:rPr>
          <w:rFonts w:hint="eastAsia"/>
        </w:rPr>
      </w:pPr>
    </w:p>
    <w:p>
      <w:pPr>
        <w:keepNext w:val="0"/>
        <w:keepLines w:val="0"/>
        <w:pageBreakBefore w:val="0"/>
        <w:widowControl/>
        <w:kinsoku/>
        <w:overflowPunct/>
        <w:topLinePunct w:val="0"/>
        <w:autoSpaceDE/>
        <w:autoSpaceDN/>
        <w:bidi w:val="0"/>
        <w:spacing w:beforeAutospacing="0" w:afterAutospacing="0" w:line="600" w:lineRule="exact"/>
        <w:ind w:left="0" w:leftChars="0"/>
        <w:jc w:val="center"/>
        <w:textAlignment w:val="auto"/>
        <w:rPr>
          <w:rFonts w:hint="eastAsia" w:ascii="方正小标宋_GBK" w:hAnsi="方正小标宋_GBK" w:eastAsia="方正小标宋_GBK" w:cs="方正小标宋_GBK"/>
          <w:color w:val="000000"/>
          <w:kern w:val="0"/>
          <w:sz w:val="44"/>
          <w:szCs w:val="44"/>
          <w:lang w:bidi="ar"/>
        </w:rPr>
        <w:sectPr>
          <w:headerReference r:id="rId4" w:type="first"/>
          <w:headerReference r:id="rId3" w:type="default"/>
          <w:pgSz w:w="11906" w:h="16838"/>
          <w:pgMar w:top="1440" w:right="1800" w:bottom="1440" w:left="1800" w:header="851" w:footer="992" w:gutter="0"/>
          <w:pgNumType w:fmt="upperRoman"/>
          <w:cols w:space="425" w:num="1"/>
          <w:titlePg/>
          <w:docGrid w:type="lines" w:linePitch="312" w:charSpace="0"/>
        </w:sectPr>
      </w:pPr>
      <w:r>
        <w:rPr>
          <w:rFonts w:hint="eastAsia" w:ascii="方正小标宋_GBK" w:hAnsi="方正小标宋_GBK" w:eastAsia="方正小标宋_GBK" w:cs="方正小标宋_GBK"/>
          <w:color w:val="000000"/>
          <w:kern w:val="0"/>
          <w:sz w:val="44"/>
          <w:szCs w:val="44"/>
          <w:lang w:bidi="ar"/>
        </w:rPr>
        <w:t>202</w:t>
      </w:r>
      <w:r>
        <w:rPr>
          <w:rFonts w:hint="eastAsia" w:ascii="方正小标宋_GBK" w:hAnsi="方正小标宋_GBK" w:eastAsia="方正小标宋_GBK" w:cs="方正小标宋_GBK"/>
          <w:color w:val="000000"/>
          <w:kern w:val="0"/>
          <w:sz w:val="44"/>
          <w:szCs w:val="44"/>
          <w:lang w:val="en-US" w:eastAsia="zh-CN" w:bidi="ar"/>
        </w:rPr>
        <w:t>4</w:t>
      </w:r>
      <w:r>
        <w:rPr>
          <w:rFonts w:hint="eastAsia" w:ascii="方正小标宋_GBK" w:hAnsi="方正小标宋_GBK" w:eastAsia="方正小标宋_GBK" w:cs="方正小标宋_GBK"/>
          <w:color w:val="000000"/>
          <w:kern w:val="0"/>
          <w:sz w:val="44"/>
          <w:szCs w:val="44"/>
          <w:lang w:bidi="ar"/>
        </w:rPr>
        <w:t>年</w:t>
      </w:r>
      <w:r>
        <w:rPr>
          <w:rFonts w:hint="eastAsia" w:ascii="方正小标宋_GBK" w:hAnsi="方正小标宋_GBK" w:eastAsia="方正小标宋_GBK" w:cs="方正小标宋_GBK"/>
          <w:color w:val="000000"/>
          <w:kern w:val="0"/>
          <w:sz w:val="44"/>
          <w:szCs w:val="44"/>
          <w:lang w:val="en-US" w:eastAsia="zh-CN" w:bidi="ar"/>
        </w:rPr>
        <w:t>9</w:t>
      </w:r>
      <w:r>
        <w:rPr>
          <w:rFonts w:hint="eastAsia" w:ascii="方正小标宋_GBK" w:hAnsi="方正小标宋_GBK" w:eastAsia="方正小标宋_GBK" w:cs="方正小标宋_GBK"/>
          <w:color w:val="000000"/>
          <w:kern w:val="0"/>
          <w:sz w:val="44"/>
          <w:szCs w:val="44"/>
          <w:lang w:bidi="ar"/>
        </w:rPr>
        <w:t>月</w:t>
      </w:r>
    </w:p>
    <w:sdt>
      <w:sdtPr>
        <w:rPr>
          <w:rFonts w:hint="eastAsia" w:ascii="宋体" w:hAnsi="宋体" w:eastAsia="宋体" w:cs="宋体"/>
        </w:rPr>
        <w:id w:val="946314991"/>
        <w15:color w:val="DBDBDB"/>
        <w:docPartObj>
          <w:docPartGallery w:val="Table of Contents"/>
          <w:docPartUnique/>
        </w:docPartObj>
      </w:sdtPr>
      <w:sdtEndPr>
        <w:rPr>
          <w:rFonts w:hint="eastAsia" w:ascii="宋体" w:hAnsi="宋体" w:eastAsia="宋体" w:cs="宋体"/>
          <w:b/>
          <w:sz w:val="32"/>
          <w:szCs w:val="32"/>
        </w:rPr>
      </w:sdtEndPr>
      <w:sdtContent>
        <w:p>
          <w:pPr>
            <w:spacing w:line="500" w:lineRule="exact"/>
            <w:jc w:val="center"/>
            <w:rPr>
              <w:rFonts w:hint="eastAsia" w:ascii="方正小标宋_GBK" w:hAnsi="方正小标宋_GBK" w:eastAsia="宋体" w:cs="方正小标宋_GBK"/>
              <w:sz w:val="32"/>
              <w:szCs w:val="32"/>
              <w:lang w:eastAsia="zh-CN"/>
            </w:rPr>
          </w:pPr>
          <w:r>
            <w:rPr>
              <w:rFonts w:hint="eastAsia" w:ascii="方正小标宋_GBK" w:hAnsi="方正小标宋_GBK" w:eastAsia="方正小标宋_GBK" w:cs="方正小标宋_GBK"/>
              <w:sz w:val="32"/>
              <w:szCs w:val="32"/>
              <w:lang w:eastAsia="zh-CN"/>
            </w:rPr>
            <w:t>目</w:t>
          </w:r>
          <w:r>
            <w:rPr>
              <w:rFonts w:hint="eastAsia" w:ascii="方正小标宋_GBK" w:hAnsi="方正小标宋_GBK" w:eastAsia="方正小标宋_GBK" w:cs="方正小标宋_GBK"/>
              <w:sz w:val="32"/>
              <w:szCs w:val="32"/>
              <w:lang w:val="en-US" w:eastAsia="zh-CN"/>
            </w:rPr>
            <w:t xml:space="preserve">  </w:t>
          </w:r>
          <w:r>
            <w:rPr>
              <w:rFonts w:hint="eastAsia" w:ascii="方正小标宋_GBK" w:hAnsi="方正小标宋_GBK" w:eastAsia="方正小标宋_GBK" w:cs="方正小标宋_GBK"/>
              <w:sz w:val="32"/>
              <w:szCs w:val="32"/>
              <w:lang w:eastAsia="zh-CN"/>
            </w:rPr>
            <w:t>次</w:t>
          </w:r>
        </w:p>
        <w:p>
          <w:pPr>
            <w:pStyle w:val="8"/>
            <w:tabs>
              <w:tab w:val="right" w:leader="dot" w:pos="8306"/>
            </w:tabs>
            <w:spacing w:line="500" w:lineRule="exact"/>
            <w:rPr>
              <w:rFonts w:hint="eastAsia" w:ascii="仿宋_GB2312" w:hAnsi="仿宋_GB2312" w:eastAsia="仿宋_GB2312" w:cs="仿宋_GB2312"/>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"1-2" \h \u </w:instrText>
          </w:r>
          <w:r>
            <w:rPr>
              <w:rFonts w:hint="eastAsia" w:ascii="宋体" w:hAnsi="宋体" w:eastAsia="宋体" w:cs="宋体"/>
              <w:sz w:val="28"/>
              <w:szCs w:val="28"/>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"_Toc162105269"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一、工作简况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_Toc162105269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9"/>
            <w:tabs>
              <w:tab w:val="right" w:leader="dot" w:pos="8306"/>
            </w:tabs>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"_Toc1322719059"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（一）任务来源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_Toc1322719059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9"/>
            <w:tabs>
              <w:tab w:val="right" w:leader="dot" w:pos="8306"/>
            </w:tabs>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"_Toc1765464514"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 起草单位</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_Toc1765464514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9"/>
            <w:tabs>
              <w:tab w:val="right" w:leader="dot" w:pos="8306"/>
            </w:tabs>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"_Toc230963397"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（三）主要起草人及分工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_Toc230963397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tabs>
              <w:tab w:val="right" w:leader="dot" w:pos="8306"/>
            </w:tabs>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"_Toc1050157016"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 制定标准的必要性和意义</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_Toc1050157016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tabs>
              <w:tab w:val="right" w:leader="dot" w:pos="8306"/>
            </w:tabs>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"_Toc591605811"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三、主要起草过程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_Toc591605811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9"/>
            <w:tabs>
              <w:tab w:val="right" w:leader="dot" w:pos="8306"/>
            </w:tabs>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"_Toc1479275291"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（一）成立起草组、确定分工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_Toc1479275291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9"/>
            <w:tabs>
              <w:tab w:val="right" w:leader="dot" w:pos="8306"/>
            </w:tabs>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"_Toc1506296061"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（二）收集资料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_Toc1506296061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9"/>
            <w:tabs>
              <w:tab w:val="right" w:leader="dot" w:pos="8306"/>
            </w:tabs>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"_Toc1786876663"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（三）编制标准草案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_Toc1786876663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tabs>
              <w:tab w:val="right" w:leader="dot" w:pos="8306"/>
            </w:tabs>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"_Toc671864799"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四、编制原则和依据，与现行法律、法规、标准的关系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_Toc671864799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9"/>
            <w:tabs>
              <w:tab w:val="right" w:leader="dot" w:pos="8306"/>
            </w:tabs>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"_Toc2122461628"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（一）编制原则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_Toc2122461628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9"/>
            <w:tabs>
              <w:tab w:val="right" w:leader="dot" w:pos="8306"/>
            </w:tabs>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"_Toc1158943445"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（二）编制依据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_Toc1158943445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9"/>
            <w:tabs>
              <w:tab w:val="right" w:leader="dot" w:pos="8306"/>
            </w:tabs>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"_Toc673923623"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（三）与现行法律法规、标准的关系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_Toc673923623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tabs>
              <w:tab w:val="right" w:leader="dot" w:pos="8306"/>
            </w:tabs>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"_Toc1971324054"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五、主要条款的说明，主要技术指标、参数、试验验证的论述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_Toc1971324054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9"/>
            <w:tabs>
              <w:tab w:val="right" w:leader="dot" w:pos="8306"/>
            </w:tabs>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"_Toc124186181"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（一）主要条款说明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_Toc124186181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9"/>
            <w:tabs>
              <w:tab w:val="right" w:leader="dot" w:pos="8306"/>
            </w:tabs>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"_Toc382198967"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（二）主要技术指标、参数、试验验证的论述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_Toc382198967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tabs>
              <w:tab w:val="right" w:leader="dot" w:pos="8306"/>
            </w:tabs>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"_Toc1634210857"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六、重大意见分歧的处理依据和结果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_Toc1634210857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tabs>
              <w:tab w:val="right" w:leader="dot" w:pos="8306"/>
            </w:tabs>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"_Toc2009990759"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七、实施标准的措施建议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_Toc2009990759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tabs>
              <w:tab w:val="right" w:leader="dot" w:pos="8306"/>
            </w:tabs>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"_Toc1618613146"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八、知识产权说明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_Toc1618613146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tabs>
              <w:tab w:val="right" w:leader="dot" w:pos="8306"/>
            </w:tabs>
            <w:spacing w:line="500" w:lineRule="exact"/>
            <w:rPr>
              <w:rFonts w:hint="eastAsia" w:ascii="宋体" w:hAnsi="宋体" w:eastAsia="宋体" w:cs="宋体"/>
              <w:sz w:val="28"/>
              <w:szCs w:val="28"/>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"_Toc932465091"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九、其他应予说明的事项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_Toc932465091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spacing w:line="500" w:lineRule="exact"/>
            <w:ind w:firstLine="560" w:firstLineChars="200"/>
            <w:rPr>
              <w:rFonts w:hint="eastAsia" w:ascii="宋体" w:hAnsi="宋体" w:eastAsia="宋体" w:cs="宋体"/>
              <w:sz w:val="32"/>
              <w:szCs w:val="32"/>
            </w:rPr>
            <w:sectPr>
              <w:headerReference r:id="rId5" w:type="first"/>
              <w:footerReference r:id="rId7" w:type="first"/>
              <w:footerReference r:id="rId6" w:type="default"/>
              <w:pgSz w:w="11906" w:h="16838"/>
              <w:pgMar w:top="1440" w:right="1800" w:bottom="1440" w:left="1800" w:header="851" w:footer="992" w:gutter="0"/>
              <w:pgNumType w:fmt="upperRoman" w:start="1"/>
              <w:cols w:space="425" w:num="1"/>
              <w:titlePg/>
              <w:docGrid w:type="lines" w:linePitch="312" w:charSpace="0"/>
            </w:sectPr>
          </w:pPr>
          <w:r>
            <w:rPr>
              <w:rFonts w:hint="eastAsia" w:ascii="宋体" w:hAnsi="宋体" w:eastAsia="宋体" w:cs="宋体"/>
              <w:sz w:val="28"/>
              <w:szCs w:val="28"/>
            </w:rPr>
            <w:fldChar w:fldCharType="end"/>
          </w:r>
        </w:p>
      </w:sdtContent>
    </w:sdt>
    <w:p>
      <w:pPr>
        <w:pStyle w:val="17"/>
        <w:spacing w:line="600" w:lineRule="exact"/>
        <w:ind w:firstLine="640"/>
        <w:outlineLvl w:val="0"/>
        <w:rPr>
          <w:rFonts w:hint="eastAsia" w:ascii="宋体" w:hAnsi="宋体" w:eastAsia="宋体" w:cs="宋体"/>
          <w:sz w:val="32"/>
          <w:szCs w:val="32"/>
        </w:rPr>
      </w:pPr>
      <w:bookmarkStart w:id="1" w:name="_Toc162105269"/>
    </w:p>
    <w:p>
      <w:pPr>
        <w:pStyle w:val="17"/>
        <w:spacing w:line="600" w:lineRule="exact"/>
        <w:ind w:firstLine="640"/>
        <w:outlineLvl w:val="0"/>
        <w:rPr>
          <w:rFonts w:hint="eastAsia" w:ascii="方正小标宋_GBK" w:hAnsi="方正小标宋_GBK" w:eastAsia="方正小标宋_GBK" w:cs="方正小标宋_GBK"/>
          <w:b w:val="0"/>
          <w:bCs w:val="0"/>
          <w:kern w:val="2"/>
          <w:sz w:val="44"/>
          <w:szCs w:val="44"/>
          <w:lang w:val="en-US" w:eastAsia="zh-CN" w:bidi="ar-SA"/>
        </w:rPr>
      </w:pPr>
    </w:p>
    <w:p>
      <w:pPr>
        <w:pStyle w:val="17"/>
        <w:spacing w:line="600" w:lineRule="exact"/>
        <w:ind w:firstLine="0" w:firstLineChars="0"/>
        <w:jc w:val="center"/>
        <w:outlineLvl w:val="0"/>
        <w:rPr>
          <w:rFonts w:hint="eastAsia" w:ascii="方正小标宋_GBK" w:hAnsi="方正小标宋_GBK" w:eastAsia="方正小标宋_GBK" w:cs="方正小标宋_GBK"/>
          <w:b w:val="0"/>
          <w:bCs w:val="0"/>
          <w:kern w:val="2"/>
          <w:sz w:val="44"/>
          <w:szCs w:val="44"/>
          <w:lang w:val="en-US" w:eastAsia="zh-CN" w:bidi="ar-SA"/>
        </w:rPr>
      </w:pPr>
      <w:r>
        <w:rPr>
          <w:rFonts w:hint="eastAsia" w:ascii="方正小标宋_GBK" w:hAnsi="方正小标宋_GBK" w:eastAsia="方正小标宋_GBK" w:cs="方正小标宋_GBK"/>
          <w:b w:val="0"/>
          <w:bCs w:val="0"/>
          <w:kern w:val="2"/>
          <w:sz w:val="44"/>
          <w:szCs w:val="44"/>
          <w:lang w:val="en-US" w:eastAsia="zh-CN" w:bidi="ar-SA"/>
        </w:rPr>
        <w:t>《地理空间基础数据共享要素规范》</w:t>
      </w:r>
    </w:p>
    <w:p>
      <w:pPr>
        <w:pStyle w:val="17"/>
        <w:spacing w:line="600" w:lineRule="exact"/>
        <w:ind w:firstLine="0" w:firstLineChars="0"/>
        <w:jc w:val="center"/>
        <w:outlineLvl w:val="0"/>
        <w:rPr>
          <w:rFonts w:hint="eastAsia" w:ascii="方正小标宋_GBK" w:hAnsi="方正小标宋_GBK" w:eastAsia="方正小标宋_GBK" w:cs="方正小标宋_GBK"/>
          <w:b w:val="0"/>
          <w:bCs w:val="0"/>
          <w:kern w:val="2"/>
          <w:sz w:val="44"/>
          <w:szCs w:val="44"/>
          <w:lang w:val="en-US" w:eastAsia="zh-CN" w:bidi="ar-SA"/>
        </w:rPr>
      </w:pPr>
      <w:r>
        <w:rPr>
          <w:rFonts w:hint="eastAsia" w:ascii="方正小标宋_GBK" w:hAnsi="方正小标宋_GBK" w:eastAsia="方正小标宋_GBK" w:cs="方正小标宋_GBK"/>
          <w:b w:val="0"/>
          <w:bCs w:val="0"/>
          <w:kern w:val="2"/>
          <w:sz w:val="44"/>
          <w:szCs w:val="44"/>
          <w:lang w:val="en-US" w:eastAsia="zh-CN" w:bidi="ar-SA"/>
        </w:rPr>
        <w:t>地方标准编制说明</w:t>
      </w:r>
    </w:p>
    <w:p>
      <w:pPr>
        <w:pStyle w:val="17"/>
        <w:spacing w:line="600" w:lineRule="exact"/>
        <w:ind w:firstLine="0" w:firstLineChars="0"/>
        <w:jc w:val="center"/>
        <w:outlineLvl w:val="0"/>
        <w:rPr>
          <w:rFonts w:hint="eastAsia" w:ascii="宋体" w:hAnsi="宋体" w:eastAsia="宋体" w:cs="宋体"/>
          <w:sz w:val="44"/>
          <w:szCs w:val="44"/>
        </w:rPr>
      </w:pPr>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一、工作简况</w:t>
      </w:r>
      <w:bookmarkEnd w:id="1"/>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楷体" w:hAnsi="楷体" w:eastAsia="楷体" w:cs="楷体"/>
          <w:b w:val="0"/>
          <w:bCs w:val="0"/>
          <w:sz w:val="32"/>
          <w:szCs w:val="32"/>
        </w:rPr>
      </w:pPr>
      <w:bookmarkStart w:id="2" w:name="_Toc1322719059"/>
      <w:r>
        <w:rPr>
          <w:rFonts w:hint="eastAsia" w:ascii="楷体" w:hAnsi="楷体" w:eastAsia="楷体" w:cs="楷体"/>
          <w:b w:val="0"/>
          <w:bCs w:val="0"/>
          <w:sz w:val="32"/>
          <w:szCs w:val="32"/>
        </w:rPr>
        <w:t>（一）任务来源</w:t>
      </w:r>
      <w:bookmarkEnd w:id="2"/>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月，由宁夏回族自治区自然资源厅申请地方标准的立项，按照《自治区市场监管厅关于下达</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年地方标准制（修）订计划</w:t>
      </w:r>
      <w:r>
        <w:rPr>
          <w:rFonts w:hint="eastAsia" w:ascii="仿宋_GB2312" w:hAnsi="仿宋_GB2312" w:eastAsia="仿宋_GB2312" w:cs="仿宋_GB2312"/>
          <w:sz w:val="32"/>
          <w:szCs w:val="32"/>
          <w:lang w:eastAsia="zh-CN"/>
        </w:rPr>
        <w:t>（第一批）</w:t>
      </w:r>
      <w:r>
        <w:rPr>
          <w:rFonts w:hint="eastAsia" w:ascii="仿宋_GB2312" w:hAnsi="仿宋_GB2312" w:eastAsia="仿宋_GB2312" w:cs="仿宋_GB2312"/>
          <w:sz w:val="32"/>
          <w:szCs w:val="32"/>
        </w:rPr>
        <w:t>的通知》〔20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560</w:t>
      </w:r>
      <w:r>
        <w:rPr>
          <w:rFonts w:hint="eastAsia" w:ascii="仿宋_GB2312" w:hAnsi="仿宋_GB2312" w:eastAsia="仿宋_GB2312" w:cs="仿宋_GB2312"/>
          <w:sz w:val="32"/>
          <w:szCs w:val="32"/>
        </w:rPr>
        <w:t>号，批准《</w:t>
      </w:r>
      <w:r>
        <w:rPr>
          <w:rFonts w:hint="eastAsia" w:ascii="仿宋_GB2312" w:hAnsi="仿宋_GB2312" w:eastAsia="仿宋_GB2312" w:cs="仿宋_GB2312"/>
          <w:sz w:val="32"/>
          <w:szCs w:val="32"/>
          <w:lang w:eastAsia="zh-CN"/>
        </w:rPr>
        <w:t>地理空间基础数据共享要素规范</w:t>
      </w:r>
      <w:r>
        <w:rPr>
          <w:rFonts w:hint="eastAsia" w:ascii="仿宋_GB2312" w:hAnsi="仿宋_GB2312" w:eastAsia="仿宋_GB2312" w:cs="仿宋_GB2312"/>
          <w:sz w:val="32"/>
          <w:szCs w:val="32"/>
        </w:rPr>
        <w:t>》地方标准的制（修）定，结合宁夏地理空间</w:t>
      </w:r>
      <w:r>
        <w:rPr>
          <w:rFonts w:hint="eastAsia" w:ascii="仿宋_GB2312" w:hAnsi="仿宋_GB2312" w:eastAsia="仿宋_GB2312" w:cs="仿宋_GB2312"/>
          <w:sz w:val="32"/>
          <w:szCs w:val="32"/>
          <w:lang w:eastAsia="zh-CN"/>
        </w:rPr>
        <w:t>基础</w:t>
      </w:r>
      <w:r>
        <w:rPr>
          <w:rFonts w:hint="eastAsia" w:ascii="仿宋_GB2312" w:hAnsi="仿宋_GB2312" w:eastAsia="仿宋_GB2312" w:cs="仿宋_GB2312"/>
          <w:sz w:val="32"/>
          <w:szCs w:val="32"/>
        </w:rPr>
        <w:t>数据共享</w:t>
      </w:r>
      <w:r>
        <w:rPr>
          <w:rFonts w:hint="eastAsia" w:ascii="仿宋_GB2312" w:hAnsi="仿宋_GB2312" w:eastAsia="仿宋_GB2312" w:cs="仿宋_GB2312"/>
          <w:sz w:val="32"/>
          <w:szCs w:val="32"/>
          <w:lang w:eastAsia="zh-CN"/>
        </w:rPr>
        <w:t>要素</w:t>
      </w:r>
      <w:r>
        <w:rPr>
          <w:rFonts w:hint="eastAsia" w:ascii="仿宋_GB2312" w:hAnsi="仿宋_GB2312" w:eastAsia="仿宋_GB2312" w:cs="仿宋_GB2312"/>
          <w:sz w:val="32"/>
          <w:szCs w:val="32"/>
        </w:rPr>
        <w:t>的实际情况，编制宁夏</w:t>
      </w:r>
      <w:r>
        <w:rPr>
          <w:rFonts w:hint="eastAsia" w:ascii="仿宋_GB2312" w:hAnsi="仿宋_GB2312" w:eastAsia="仿宋_GB2312" w:cs="仿宋_GB2312"/>
          <w:sz w:val="32"/>
          <w:szCs w:val="32"/>
          <w:lang w:eastAsia="zh-CN"/>
        </w:rPr>
        <w:t>地理空间基础数据共享要素规范</w:t>
      </w:r>
      <w:r>
        <w:rPr>
          <w:rFonts w:hint="eastAsia" w:ascii="仿宋_GB2312" w:hAnsi="仿宋_GB2312" w:eastAsia="仿宋_GB2312" w:cs="仿宋_GB2312"/>
          <w:sz w:val="32"/>
          <w:szCs w:val="32"/>
        </w:rPr>
        <w:t>地方标准，标准由宁夏回族自治区自然资源厅提出并归口。</w:t>
      </w:r>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地理空间</w:t>
      </w:r>
      <w:r>
        <w:rPr>
          <w:rFonts w:hint="eastAsia" w:ascii="仿宋_GB2312" w:hAnsi="仿宋_GB2312" w:eastAsia="仿宋_GB2312" w:cs="仿宋_GB2312"/>
          <w:sz w:val="32"/>
          <w:szCs w:val="32"/>
          <w:lang w:eastAsia="zh-CN"/>
        </w:rPr>
        <w:t>基础</w:t>
      </w:r>
      <w:r>
        <w:rPr>
          <w:rFonts w:hint="eastAsia" w:ascii="仿宋_GB2312" w:hAnsi="仿宋_GB2312" w:eastAsia="仿宋_GB2312" w:cs="仿宋_GB2312"/>
          <w:sz w:val="32"/>
          <w:szCs w:val="32"/>
        </w:rPr>
        <w:t>数据作为能源、环境、人口、经济等各种信息的重要载体，是国家重要基础战略资源之一，广泛应用于经济建设、社会发展和国防建设。近年来，随着</w:t>
      </w:r>
      <w:r>
        <w:rPr>
          <w:rFonts w:hint="eastAsia" w:ascii="仿宋_GB2312" w:hAnsi="仿宋_GB2312" w:eastAsia="仿宋_GB2312" w:cs="仿宋_GB2312"/>
          <w:sz w:val="32"/>
          <w:szCs w:val="32"/>
          <w:lang w:eastAsia="zh-CN"/>
        </w:rPr>
        <w:t>政府推进智慧城市、数字政府等重大项目中，对地理空间基础数据的共享与应用提出了更高要求，需要制定一套统一的地方标准来规范地理空间基础数据共享要素。目前，</w:t>
      </w:r>
      <w:r>
        <w:rPr>
          <w:rFonts w:hint="eastAsia" w:ascii="仿宋_GB2312" w:hAnsi="仿宋_GB2312" w:eastAsia="仿宋_GB2312" w:cs="仿宋_GB2312"/>
          <w:sz w:val="32"/>
          <w:szCs w:val="32"/>
        </w:rPr>
        <w:t>地理</w:t>
      </w:r>
      <w:r>
        <w:rPr>
          <w:rFonts w:hint="eastAsia" w:ascii="仿宋_GB2312" w:hAnsi="仿宋_GB2312" w:eastAsia="仿宋_GB2312" w:cs="仿宋_GB2312"/>
          <w:sz w:val="32"/>
          <w:szCs w:val="32"/>
          <w:lang w:eastAsia="zh-CN"/>
        </w:rPr>
        <w:t>空间基础数据在交通、水利、住建、生态环境等各个领域的应用也</w:t>
      </w:r>
      <w:r>
        <w:rPr>
          <w:rFonts w:hint="eastAsia" w:ascii="仿宋_GB2312" w:hAnsi="仿宋_GB2312" w:eastAsia="仿宋_GB2312" w:cs="仿宋_GB2312"/>
          <w:sz w:val="32"/>
          <w:szCs w:val="32"/>
        </w:rPr>
        <w:t>不断深入和普及，自然资源部门持续推动地理空间</w:t>
      </w:r>
      <w:r>
        <w:rPr>
          <w:rFonts w:hint="eastAsia" w:ascii="仿宋_GB2312" w:hAnsi="仿宋_GB2312" w:eastAsia="仿宋_GB2312" w:cs="仿宋_GB2312"/>
          <w:sz w:val="32"/>
          <w:szCs w:val="32"/>
          <w:lang w:eastAsia="zh-CN"/>
        </w:rPr>
        <w:t>基础</w:t>
      </w:r>
      <w:r>
        <w:rPr>
          <w:rFonts w:hint="eastAsia" w:ascii="仿宋_GB2312" w:hAnsi="仿宋_GB2312" w:eastAsia="仿宋_GB2312" w:cs="仿宋_GB2312"/>
          <w:sz w:val="32"/>
          <w:szCs w:val="32"/>
        </w:rPr>
        <w:t>数据的交换共享，以期发挥其巨大增值作用。由于当前</w:t>
      </w:r>
      <w:r>
        <w:rPr>
          <w:rFonts w:hint="eastAsia" w:ascii="仿宋_GB2312" w:hAnsi="仿宋_GB2312" w:eastAsia="仿宋_GB2312" w:cs="仿宋_GB2312"/>
          <w:sz w:val="32"/>
          <w:szCs w:val="32"/>
          <w:lang w:eastAsia="zh-CN"/>
        </w:rPr>
        <w:t>地理</w:t>
      </w:r>
      <w:r>
        <w:rPr>
          <w:rFonts w:hint="eastAsia" w:ascii="仿宋_GB2312" w:hAnsi="仿宋_GB2312" w:eastAsia="仿宋_GB2312" w:cs="仿宋_GB2312"/>
          <w:sz w:val="32"/>
          <w:szCs w:val="32"/>
        </w:rPr>
        <w:t>空间</w:t>
      </w:r>
      <w:r>
        <w:rPr>
          <w:rFonts w:hint="eastAsia" w:ascii="仿宋_GB2312" w:hAnsi="仿宋_GB2312" w:eastAsia="仿宋_GB2312" w:cs="仿宋_GB2312"/>
          <w:sz w:val="32"/>
          <w:szCs w:val="32"/>
          <w:lang w:eastAsia="zh-CN"/>
        </w:rPr>
        <w:t>基础</w:t>
      </w:r>
      <w:r>
        <w:rPr>
          <w:rFonts w:hint="eastAsia" w:ascii="仿宋_GB2312" w:hAnsi="仿宋_GB2312" w:eastAsia="仿宋_GB2312" w:cs="仿宋_GB2312"/>
          <w:sz w:val="32"/>
          <w:szCs w:val="32"/>
        </w:rPr>
        <w:t>数据生产模式的多样性</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格式的多样性，使得</w:t>
      </w:r>
      <w:r>
        <w:rPr>
          <w:rFonts w:hint="eastAsia" w:ascii="仿宋_GB2312" w:hAnsi="仿宋_GB2312" w:eastAsia="仿宋_GB2312" w:cs="仿宋_GB2312"/>
          <w:sz w:val="32"/>
          <w:szCs w:val="32"/>
          <w:lang w:eastAsia="zh-CN"/>
        </w:rPr>
        <w:t>地理空间基础</w:t>
      </w:r>
      <w:r>
        <w:rPr>
          <w:rFonts w:hint="eastAsia" w:ascii="仿宋_GB2312" w:hAnsi="仿宋_GB2312" w:eastAsia="仿宋_GB2312" w:cs="仿宋_GB2312"/>
          <w:sz w:val="32"/>
          <w:szCs w:val="32"/>
        </w:rPr>
        <w:t>数据往往呈现为异构多源多时相的数据，必须制定统一的数据标准和协议来标准地理空间</w:t>
      </w:r>
      <w:r>
        <w:rPr>
          <w:rFonts w:hint="eastAsia" w:ascii="仿宋_GB2312" w:hAnsi="仿宋_GB2312" w:eastAsia="仿宋_GB2312" w:cs="仿宋_GB2312"/>
          <w:sz w:val="32"/>
          <w:szCs w:val="32"/>
          <w:lang w:eastAsia="zh-CN"/>
        </w:rPr>
        <w:t>基础</w:t>
      </w:r>
      <w:r>
        <w:rPr>
          <w:rFonts w:hint="eastAsia" w:ascii="仿宋_GB2312" w:hAnsi="仿宋_GB2312" w:eastAsia="仿宋_GB2312" w:cs="仿宋_GB2312"/>
          <w:sz w:val="32"/>
          <w:szCs w:val="32"/>
        </w:rPr>
        <w:t>数据</w:t>
      </w:r>
      <w:r>
        <w:rPr>
          <w:rFonts w:hint="eastAsia" w:ascii="仿宋_GB2312" w:hAnsi="仿宋_GB2312" w:eastAsia="仿宋_GB2312" w:cs="仿宋_GB2312"/>
          <w:sz w:val="32"/>
          <w:szCs w:val="32"/>
          <w:lang w:eastAsia="zh-CN"/>
        </w:rPr>
        <w:t>共享要素</w:t>
      </w:r>
      <w:r>
        <w:rPr>
          <w:rFonts w:hint="eastAsia" w:ascii="仿宋_GB2312" w:hAnsi="仿宋_GB2312" w:eastAsia="仿宋_GB2312" w:cs="仿宋_GB2312"/>
          <w:sz w:val="32"/>
          <w:szCs w:val="32"/>
        </w:rPr>
        <w:t>，使得数据</w:t>
      </w:r>
      <w:r>
        <w:rPr>
          <w:rFonts w:hint="eastAsia" w:ascii="仿宋_GB2312" w:hAnsi="仿宋_GB2312" w:eastAsia="仿宋_GB2312" w:cs="仿宋_GB2312"/>
          <w:sz w:val="32"/>
          <w:szCs w:val="32"/>
          <w:lang w:eastAsia="zh-CN"/>
        </w:rPr>
        <w:t>要素</w:t>
      </w:r>
      <w:r>
        <w:rPr>
          <w:rFonts w:hint="eastAsia" w:ascii="仿宋_GB2312" w:hAnsi="仿宋_GB2312" w:eastAsia="仿宋_GB2312" w:cs="仿宋_GB2312"/>
          <w:sz w:val="32"/>
          <w:szCs w:val="32"/>
        </w:rPr>
        <w:t>在充分利用和共享的同时，</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精度和质量不受到影响。无论是从经济社会发展的需要来看，还是从知识产权强国建设的要求来看，都需要运用标准化手段，进一步夯实地理空间</w:t>
      </w:r>
      <w:r>
        <w:rPr>
          <w:rFonts w:hint="eastAsia" w:ascii="仿宋_GB2312" w:hAnsi="仿宋_GB2312" w:eastAsia="仿宋_GB2312" w:cs="仿宋_GB2312"/>
          <w:sz w:val="32"/>
          <w:szCs w:val="32"/>
          <w:lang w:eastAsia="zh-CN"/>
        </w:rPr>
        <w:t>基础</w:t>
      </w:r>
      <w:r>
        <w:rPr>
          <w:rFonts w:hint="eastAsia" w:ascii="仿宋_GB2312" w:hAnsi="仿宋_GB2312" w:eastAsia="仿宋_GB2312" w:cs="仿宋_GB2312"/>
          <w:sz w:val="32"/>
          <w:szCs w:val="32"/>
        </w:rPr>
        <w:t>数据</w:t>
      </w:r>
      <w:r>
        <w:rPr>
          <w:rFonts w:hint="eastAsia" w:ascii="仿宋_GB2312" w:hAnsi="仿宋_GB2312" w:eastAsia="仿宋_GB2312" w:cs="仿宋_GB2312"/>
          <w:sz w:val="32"/>
          <w:szCs w:val="32"/>
          <w:lang w:eastAsia="zh-CN"/>
        </w:rPr>
        <w:t>共享要素</w:t>
      </w:r>
      <w:r>
        <w:rPr>
          <w:rFonts w:hint="eastAsia" w:ascii="仿宋_GB2312" w:hAnsi="仿宋_GB2312" w:eastAsia="仿宋_GB2312" w:cs="仿宋_GB2312"/>
          <w:sz w:val="32"/>
          <w:szCs w:val="32"/>
        </w:rPr>
        <w:t>，更好地支撑政府决策、经济发展、民生建设、社会治理和应急保障等。</w:t>
      </w:r>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楷体" w:hAnsi="楷体" w:eastAsia="楷体" w:cs="楷体"/>
          <w:b w:val="0"/>
          <w:bCs w:val="0"/>
          <w:sz w:val="32"/>
          <w:szCs w:val="32"/>
        </w:rPr>
      </w:pPr>
      <w:bookmarkStart w:id="3" w:name="_Toc1765464514"/>
      <w:r>
        <w:rPr>
          <w:rFonts w:hint="eastAsia" w:ascii="楷体" w:hAnsi="楷体" w:eastAsia="楷体" w:cs="楷体"/>
          <w:b w:val="0"/>
          <w:bCs w:val="0"/>
          <w:sz w:val="32"/>
          <w:szCs w:val="32"/>
        </w:rPr>
        <w:t>（二）起草单位</w:t>
      </w:r>
      <w:bookmarkEnd w:id="3"/>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本标准项目主要承担单位：宁夏回族自治区自然</w:t>
      </w:r>
      <w:r>
        <w:rPr>
          <w:rFonts w:hint="eastAsia" w:ascii="仿宋_GB2312" w:hAnsi="仿宋_GB2312" w:eastAsia="仿宋_GB2312" w:cs="仿宋_GB2312"/>
          <w:sz w:val="32"/>
          <w:szCs w:val="32"/>
          <w:lang w:eastAsia="zh-CN"/>
        </w:rPr>
        <w:t>资源</w:t>
      </w:r>
      <w:r>
        <w:rPr>
          <w:rFonts w:hint="eastAsia" w:ascii="仿宋_GB2312" w:hAnsi="仿宋_GB2312" w:eastAsia="仿宋_GB2312" w:cs="仿宋_GB2312"/>
          <w:sz w:val="32"/>
          <w:szCs w:val="32"/>
        </w:rPr>
        <w:t>信息中心。</w:t>
      </w:r>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协作单位为：宁夏水利信息中心、宁夏路网监测与应急处置中心、宁夏住房和城乡建设厅信息中心、宁夏生态环境信息与应急中心、宁夏草原工作站、宁夏遥感调查院。</w:t>
      </w:r>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楷体" w:hAnsi="楷体" w:eastAsia="楷体" w:cs="楷体"/>
          <w:b w:val="0"/>
          <w:bCs w:val="0"/>
          <w:sz w:val="32"/>
          <w:szCs w:val="32"/>
        </w:rPr>
      </w:pPr>
      <w:bookmarkStart w:id="4" w:name="_Toc230963397"/>
      <w:r>
        <w:rPr>
          <w:rFonts w:hint="eastAsia" w:ascii="楷体" w:hAnsi="楷体" w:eastAsia="楷体" w:cs="楷体"/>
          <w:b w:val="0"/>
          <w:bCs w:val="0"/>
          <w:sz w:val="32"/>
          <w:szCs w:val="32"/>
        </w:rPr>
        <w:t>（三）主要起草人及分工</w:t>
      </w:r>
      <w:bookmarkEnd w:id="4"/>
    </w:p>
    <w:tbl>
      <w:tblPr>
        <w:tblStyle w:val="12"/>
        <w:tblpPr w:leftFromText="180" w:rightFromText="180" w:vertAnchor="text" w:horzAnchor="page" w:tblpX="1818" w:tblpY="260"/>
        <w:tblOverlap w:val="never"/>
        <w:tblW w:w="9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1188"/>
        <w:gridCol w:w="1991"/>
        <w:gridCol w:w="2275"/>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kern w:val="0"/>
                <w:sz w:val="28"/>
                <w:szCs w:val="28"/>
              </w:rPr>
              <w:t>序号</w:t>
            </w:r>
          </w:p>
        </w:tc>
        <w:tc>
          <w:tcPr>
            <w:tcW w:w="118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kern w:val="0"/>
                <w:sz w:val="28"/>
                <w:szCs w:val="28"/>
              </w:rPr>
              <w:t>姓名</w:t>
            </w:r>
          </w:p>
        </w:tc>
        <w:tc>
          <w:tcPr>
            <w:tcW w:w="199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kern w:val="0"/>
                <w:sz w:val="28"/>
                <w:szCs w:val="28"/>
              </w:rPr>
              <w:t>职务/职称</w:t>
            </w:r>
          </w:p>
        </w:tc>
        <w:tc>
          <w:tcPr>
            <w:tcW w:w="227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kern w:val="0"/>
                <w:sz w:val="28"/>
                <w:szCs w:val="28"/>
              </w:rPr>
              <w:t>工作单位</w:t>
            </w:r>
          </w:p>
        </w:tc>
        <w:tc>
          <w:tcPr>
            <w:tcW w:w="27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kern w:val="0"/>
                <w:sz w:val="28"/>
                <w:szCs w:val="28"/>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188"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王立刚</w:t>
            </w:r>
          </w:p>
        </w:tc>
        <w:tc>
          <w:tcPr>
            <w:tcW w:w="1991"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高级工程师</w:t>
            </w:r>
          </w:p>
        </w:tc>
        <w:tc>
          <w:tcPr>
            <w:tcW w:w="2275" w:type="dxa"/>
            <w:vMerge w:val="restart"/>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宁夏回族自治区自然资源信息中心</w:t>
            </w:r>
          </w:p>
        </w:tc>
        <w:tc>
          <w:tcPr>
            <w:tcW w:w="2750"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97"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1188"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高宇</w:t>
            </w:r>
          </w:p>
        </w:tc>
        <w:tc>
          <w:tcPr>
            <w:tcW w:w="1991"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正</w:t>
            </w:r>
            <w:r>
              <w:rPr>
                <w:rFonts w:hint="eastAsia" w:ascii="仿宋_GB2312" w:hAnsi="仿宋_GB2312" w:eastAsia="仿宋_GB2312" w:cs="仿宋_GB2312"/>
                <w:sz w:val="28"/>
                <w:szCs w:val="28"/>
              </w:rPr>
              <w:t>高级工程师</w:t>
            </w:r>
          </w:p>
        </w:tc>
        <w:tc>
          <w:tcPr>
            <w:tcW w:w="2275" w:type="dxa"/>
            <w:vMerge w:val="continue"/>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rPr>
            </w:pPr>
          </w:p>
        </w:tc>
        <w:tc>
          <w:tcPr>
            <w:tcW w:w="2750"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项目负责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7"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1188"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冯俊贵</w:t>
            </w:r>
          </w:p>
        </w:tc>
        <w:tc>
          <w:tcPr>
            <w:tcW w:w="1991"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工程师</w:t>
            </w:r>
          </w:p>
        </w:tc>
        <w:tc>
          <w:tcPr>
            <w:tcW w:w="2275" w:type="dxa"/>
            <w:vMerge w:val="continue"/>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rPr>
            </w:pPr>
          </w:p>
        </w:tc>
        <w:tc>
          <w:tcPr>
            <w:tcW w:w="2750"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技术负责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p>
        </w:tc>
        <w:tc>
          <w:tcPr>
            <w:tcW w:w="1188"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刘乔阳</w:t>
            </w:r>
          </w:p>
        </w:tc>
        <w:tc>
          <w:tcPr>
            <w:tcW w:w="1991"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工程师</w:t>
            </w:r>
          </w:p>
        </w:tc>
        <w:tc>
          <w:tcPr>
            <w:tcW w:w="2275" w:type="dxa"/>
            <w:vMerge w:val="continue"/>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rPr>
            </w:pPr>
          </w:p>
        </w:tc>
        <w:tc>
          <w:tcPr>
            <w:tcW w:w="2750"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需求分析及标准设计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5</w:t>
            </w:r>
          </w:p>
        </w:tc>
        <w:tc>
          <w:tcPr>
            <w:tcW w:w="1188"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刘丹</w:t>
            </w:r>
          </w:p>
        </w:tc>
        <w:tc>
          <w:tcPr>
            <w:tcW w:w="1991"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工程师</w:t>
            </w:r>
          </w:p>
        </w:tc>
        <w:tc>
          <w:tcPr>
            <w:tcW w:w="2275" w:type="dxa"/>
            <w:vMerge w:val="continue"/>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rPr>
            </w:pPr>
          </w:p>
        </w:tc>
        <w:tc>
          <w:tcPr>
            <w:tcW w:w="2750"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需求分析及标准设计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6</w:t>
            </w:r>
          </w:p>
        </w:tc>
        <w:tc>
          <w:tcPr>
            <w:tcW w:w="1188"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李霞</w:t>
            </w:r>
          </w:p>
        </w:tc>
        <w:tc>
          <w:tcPr>
            <w:tcW w:w="1991"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高级工程师</w:t>
            </w:r>
          </w:p>
        </w:tc>
        <w:tc>
          <w:tcPr>
            <w:tcW w:w="2275" w:type="dxa"/>
            <w:vMerge w:val="continue"/>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rPr>
            </w:pPr>
          </w:p>
        </w:tc>
        <w:tc>
          <w:tcPr>
            <w:tcW w:w="2750"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标准编写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7"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7</w:t>
            </w:r>
          </w:p>
        </w:tc>
        <w:tc>
          <w:tcPr>
            <w:tcW w:w="1188"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冯策元</w:t>
            </w:r>
          </w:p>
        </w:tc>
        <w:tc>
          <w:tcPr>
            <w:tcW w:w="1991"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工程师</w:t>
            </w:r>
          </w:p>
        </w:tc>
        <w:tc>
          <w:tcPr>
            <w:tcW w:w="2275" w:type="dxa"/>
            <w:vMerge w:val="continue"/>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rPr>
            </w:pPr>
          </w:p>
        </w:tc>
        <w:tc>
          <w:tcPr>
            <w:tcW w:w="2750"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标准编写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8</w:t>
            </w:r>
          </w:p>
        </w:tc>
        <w:tc>
          <w:tcPr>
            <w:tcW w:w="1188"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马艳</w:t>
            </w:r>
          </w:p>
        </w:tc>
        <w:tc>
          <w:tcPr>
            <w:tcW w:w="1991"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高级工程师</w:t>
            </w:r>
          </w:p>
        </w:tc>
        <w:tc>
          <w:tcPr>
            <w:tcW w:w="2275" w:type="dxa"/>
            <w:vMerge w:val="continue"/>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rPr>
            </w:pPr>
          </w:p>
        </w:tc>
        <w:tc>
          <w:tcPr>
            <w:tcW w:w="2750"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标准编写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9</w:t>
            </w:r>
          </w:p>
        </w:tc>
        <w:tc>
          <w:tcPr>
            <w:tcW w:w="1188"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陈丽</w:t>
            </w:r>
          </w:p>
        </w:tc>
        <w:tc>
          <w:tcPr>
            <w:tcW w:w="1991"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高级工程师</w:t>
            </w:r>
          </w:p>
        </w:tc>
        <w:tc>
          <w:tcPr>
            <w:tcW w:w="2275" w:type="dxa"/>
            <w:vMerge w:val="continue"/>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rPr>
            </w:pPr>
          </w:p>
        </w:tc>
        <w:tc>
          <w:tcPr>
            <w:tcW w:w="2750"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标准编写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0</w:t>
            </w:r>
          </w:p>
        </w:tc>
        <w:tc>
          <w:tcPr>
            <w:tcW w:w="1188"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刘江</w:t>
            </w:r>
          </w:p>
        </w:tc>
        <w:tc>
          <w:tcPr>
            <w:tcW w:w="1991"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高级工程师</w:t>
            </w:r>
          </w:p>
        </w:tc>
        <w:tc>
          <w:tcPr>
            <w:tcW w:w="2275" w:type="dxa"/>
            <w:vMerge w:val="continue"/>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rPr>
            </w:pPr>
          </w:p>
        </w:tc>
        <w:tc>
          <w:tcPr>
            <w:tcW w:w="2750"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标准编写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7"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11</w:t>
            </w:r>
          </w:p>
        </w:tc>
        <w:tc>
          <w:tcPr>
            <w:tcW w:w="1188"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李珊</w:t>
            </w:r>
          </w:p>
        </w:tc>
        <w:tc>
          <w:tcPr>
            <w:tcW w:w="1991"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工程师</w:t>
            </w:r>
          </w:p>
        </w:tc>
        <w:tc>
          <w:tcPr>
            <w:tcW w:w="2275" w:type="dxa"/>
            <w:vMerge w:val="continue"/>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rPr>
            </w:pPr>
          </w:p>
        </w:tc>
        <w:tc>
          <w:tcPr>
            <w:tcW w:w="2750"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标准编写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val="en-US" w:eastAsia="zh-CN"/>
              </w:rPr>
            </w:pPr>
            <w:bookmarkStart w:id="5" w:name="_Toc1050157016"/>
            <w:r>
              <w:rPr>
                <w:rFonts w:hint="eastAsia" w:ascii="仿宋_GB2312" w:hAnsi="仿宋_GB2312" w:eastAsia="仿宋_GB2312" w:cs="仿宋_GB2312"/>
                <w:sz w:val="28"/>
                <w:szCs w:val="28"/>
                <w:lang w:val="en-US" w:eastAsia="zh-CN"/>
              </w:rPr>
              <w:t>12</w:t>
            </w:r>
          </w:p>
        </w:tc>
        <w:tc>
          <w:tcPr>
            <w:tcW w:w="1188"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丁洁</w:t>
            </w:r>
          </w:p>
        </w:tc>
        <w:tc>
          <w:tcPr>
            <w:tcW w:w="1991"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工程师</w:t>
            </w:r>
          </w:p>
        </w:tc>
        <w:tc>
          <w:tcPr>
            <w:tcW w:w="2275" w:type="dxa"/>
            <w:vMerge w:val="continue"/>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rPr>
            </w:pPr>
          </w:p>
        </w:tc>
        <w:tc>
          <w:tcPr>
            <w:tcW w:w="2750"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标准编写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p>
        </w:tc>
        <w:tc>
          <w:tcPr>
            <w:tcW w:w="1188"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周元元</w:t>
            </w:r>
          </w:p>
        </w:tc>
        <w:tc>
          <w:tcPr>
            <w:tcW w:w="1991"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工程师</w:t>
            </w:r>
          </w:p>
        </w:tc>
        <w:tc>
          <w:tcPr>
            <w:tcW w:w="2275" w:type="dxa"/>
            <w:vMerge w:val="continue"/>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rPr>
            </w:pPr>
          </w:p>
        </w:tc>
        <w:tc>
          <w:tcPr>
            <w:tcW w:w="2750"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标准编写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w:t>
            </w:r>
          </w:p>
        </w:tc>
        <w:tc>
          <w:tcPr>
            <w:tcW w:w="1188"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赵建明</w:t>
            </w:r>
          </w:p>
        </w:tc>
        <w:tc>
          <w:tcPr>
            <w:tcW w:w="1991"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高级工程师</w:t>
            </w:r>
          </w:p>
        </w:tc>
        <w:tc>
          <w:tcPr>
            <w:tcW w:w="2275"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宁夏住房和城乡建设厅信息中心</w:t>
            </w:r>
          </w:p>
        </w:tc>
        <w:tc>
          <w:tcPr>
            <w:tcW w:w="2750"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7"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w:t>
            </w:r>
          </w:p>
        </w:tc>
        <w:tc>
          <w:tcPr>
            <w:tcW w:w="1188"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李欢</w:t>
            </w:r>
          </w:p>
        </w:tc>
        <w:tc>
          <w:tcPr>
            <w:tcW w:w="1991"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高级工程师</w:t>
            </w:r>
          </w:p>
        </w:tc>
        <w:tc>
          <w:tcPr>
            <w:tcW w:w="2275"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宁夏遥感调查院</w:t>
            </w:r>
          </w:p>
        </w:tc>
        <w:tc>
          <w:tcPr>
            <w:tcW w:w="2750"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w:t>
            </w:r>
          </w:p>
        </w:tc>
        <w:tc>
          <w:tcPr>
            <w:tcW w:w="1188"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杨勇</w:t>
            </w:r>
          </w:p>
        </w:tc>
        <w:tc>
          <w:tcPr>
            <w:tcW w:w="1991"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高级工程师</w:t>
            </w:r>
          </w:p>
        </w:tc>
        <w:tc>
          <w:tcPr>
            <w:tcW w:w="2275"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宁夏遥感调查院</w:t>
            </w:r>
          </w:p>
        </w:tc>
        <w:tc>
          <w:tcPr>
            <w:tcW w:w="2750"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技术</w:t>
            </w:r>
            <w:r>
              <w:rPr>
                <w:rFonts w:hint="eastAsia" w:ascii="仿宋_GB2312" w:hAnsi="仿宋_GB2312" w:eastAsia="仿宋_GB2312" w:cs="仿宋_GB2312"/>
                <w:sz w:val="28"/>
                <w:szCs w:val="28"/>
                <w:lang w:val="en-US" w:eastAsia="zh-CN"/>
              </w:rPr>
              <w:t>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w:t>
            </w:r>
          </w:p>
        </w:tc>
        <w:tc>
          <w:tcPr>
            <w:tcW w:w="1188"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黄文广</w:t>
            </w:r>
          </w:p>
        </w:tc>
        <w:tc>
          <w:tcPr>
            <w:tcW w:w="1991"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高级工程师</w:t>
            </w:r>
          </w:p>
        </w:tc>
        <w:tc>
          <w:tcPr>
            <w:tcW w:w="2275"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宁夏草原工作站</w:t>
            </w:r>
          </w:p>
        </w:tc>
        <w:tc>
          <w:tcPr>
            <w:tcW w:w="2750"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w:t>
            </w:r>
          </w:p>
        </w:tc>
        <w:tc>
          <w:tcPr>
            <w:tcW w:w="1188"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郭蓉</w:t>
            </w:r>
          </w:p>
        </w:tc>
        <w:tc>
          <w:tcPr>
            <w:tcW w:w="1991"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高级工程师</w:t>
            </w:r>
          </w:p>
        </w:tc>
        <w:tc>
          <w:tcPr>
            <w:tcW w:w="2275"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宁夏路网监测与应急处置中心</w:t>
            </w:r>
          </w:p>
        </w:tc>
        <w:tc>
          <w:tcPr>
            <w:tcW w:w="2750"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7"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w:t>
            </w:r>
          </w:p>
        </w:tc>
        <w:tc>
          <w:tcPr>
            <w:tcW w:w="1188"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王海峰</w:t>
            </w:r>
          </w:p>
        </w:tc>
        <w:tc>
          <w:tcPr>
            <w:tcW w:w="1991"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高级工程师</w:t>
            </w:r>
          </w:p>
        </w:tc>
        <w:tc>
          <w:tcPr>
            <w:tcW w:w="2275"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宁夏水利信息中心</w:t>
            </w:r>
          </w:p>
        </w:tc>
        <w:tc>
          <w:tcPr>
            <w:tcW w:w="2750"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pStyle w:val="17"/>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w:t>
            </w:r>
          </w:p>
        </w:tc>
        <w:tc>
          <w:tcPr>
            <w:tcW w:w="1188"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王峰</w:t>
            </w:r>
          </w:p>
        </w:tc>
        <w:tc>
          <w:tcPr>
            <w:tcW w:w="1991"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高级工程师</w:t>
            </w:r>
          </w:p>
        </w:tc>
        <w:tc>
          <w:tcPr>
            <w:tcW w:w="2275"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宁夏防汛抗旱指挥中心</w:t>
            </w:r>
          </w:p>
        </w:tc>
        <w:tc>
          <w:tcPr>
            <w:tcW w:w="2750"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技术</w:t>
            </w:r>
            <w:r>
              <w:rPr>
                <w:rFonts w:hint="eastAsia" w:ascii="仿宋_GB2312" w:hAnsi="仿宋_GB2312" w:eastAsia="仿宋_GB2312" w:cs="仿宋_GB2312"/>
                <w:sz w:val="28"/>
                <w:szCs w:val="28"/>
                <w:lang w:val="en-US" w:eastAsia="zh-CN"/>
              </w:rPr>
              <w:t>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21</w:t>
            </w:r>
          </w:p>
        </w:tc>
        <w:tc>
          <w:tcPr>
            <w:tcW w:w="1188"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许国栋 </w:t>
            </w:r>
          </w:p>
        </w:tc>
        <w:tc>
          <w:tcPr>
            <w:tcW w:w="1991"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工程师</w:t>
            </w:r>
          </w:p>
        </w:tc>
        <w:tc>
          <w:tcPr>
            <w:tcW w:w="2275"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宁夏生态环境信息与应急中心</w:t>
            </w:r>
          </w:p>
        </w:tc>
        <w:tc>
          <w:tcPr>
            <w:tcW w:w="2750"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w:t>
            </w:r>
          </w:p>
        </w:tc>
        <w:tc>
          <w:tcPr>
            <w:tcW w:w="1188"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丁立洋</w:t>
            </w:r>
          </w:p>
        </w:tc>
        <w:tc>
          <w:tcPr>
            <w:tcW w:w="1991"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工程师</w:t>
            </w:r>
          </w:p>
        </w:tc>
        <w:tc>
          <w:tcPr>
            <w:tcW w:w="2275"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宁夏路网监测与应急处置中心</w:t>
            </w:r>
          </w:p>
        </w:tc>
        <w:tc>
          <w:tcPr>
            <w:tcW w:w="2750"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7"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23</w:t>
            </w:r>
          </w:p>
        </w:tc>
        <w:tc>
          <w:tcPr>
            <w:tcW w:w="1188"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丁敏</w:t>
            </w:r>
          </w:p>
        </w:tc>
        <w:tc>
          <w:tcPr>
            <w:tcW w:w="1991"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工程师</w:t>
            </w:r>
          </w:p>
        </w:tc>
        <w:tc>
          <w:tcPr>
            <w:tcW w:w="2275"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宁夏住房和城乡建设厅信息中心</w:t>
            </w:r>
          </w:p>
        </w:tc>
        <w:tc>
          <w:tcPr>
            <w:tcW w:w="2750"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技术</w:t>
            </w:r>
            <w:r>
              <w:rPr>
                <w:rFonts w:hint="eastAsia" w:ascii="仿宋_GB2312" w:hAnsi="仿宋_GB2312" w:eastAsia="仿宋_GB2312" w:cs="仿宋_GB2312"/>
                <w:sz w:val="28"/>
                <w:szCs w:val="28"/>
                <w:lang w:val="en-US" w:eastAsia="zh-CN"/>
              </w:rPr>
              <w:t>验证</w:t>
            </w:r>
          </w:p>
        </w:tc>
      </w:tr>
    </w:tbl>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制定标准的必要性和意义</w:t>
      </w:r>
      <w:bookmarkEnd w:id="5"/>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rPr>
      </w:pPr>
      <w:bookmarkStart w:id="6" w:name="_Toc591605811"/>
      <w:r>
        <w:rPr>
          <w:rFonts w:hint="eastAsia" w:ascii="仿宋_GB2312" w:hAnsi="仿宋_GB2312" w:eastAsia="仿宋_GB2312" w:cs="仿宋_GB2312"/>
          <w:sz w:val="32"/>
          <w:szCs w:val="32"/>
        </w:rPr>
        <w:t>随着宁夏地区的经济快速发展和城市化进程加速，</w:t>
      </w:r>
      <w:r>
        <w:rPr>
          <w:rFonts w:hint="eastAsia" w:ascii="仿宋_GB2312" w:hAnsi="仿宋_GB2312" w:eastAsia="仿宋_GB2312" w:cs="仿宋_GB2312"/>
          <w:sz w:val="32"/>
          <w:szCs w:val="32"/>
          <w:lang w:eastAsia="zh-CN"/>
        </w:rPr>
        <w:t>地理空间基础</w:t>
      </w:r>
      <w:r>
        <w:rPr>
          <w:rFonts w:hint="eastAsia" w:ascii="仿宋_GB2312" w:hAnsi="仿宋_GB2312" w:eastAsia="仿宋_GB2312" w:cs="仿宋_GB2312"/>
          <w:sz w:val="32"/>
          <w:szCs w:val="32"/>
        </w:rPr>
        <w:t>数据在各个领域的应用需求日益增长，需要构建统一的</w:t>
      </w:r>
      <w:r>
        <w:rPr>
          <w:rFonts w:hint="eastAsia" w:ascii="仿宋_GB2312" w:hAnsi="仿宋_GB2312" w:eastAsia="仿宋_GB2312" w:cs="仿宋_GB2312"/>
          <w:sz w:val="32"/>
          <w:szCs w:val="32"/>
          <w:lang w:eastAsia="zh-CN"/>
        </w:rPr>
        <w:t>地理空间基础数据共享要素</w:t>
      </w:r>
      <w:r>
        <w:rPr>
          <w:rFonts w:hint="eastAsia" w:ascii="仿宋_GB2312" w:hAnsi="仿宋_GB2312" w:eastAsia="仿宋_GB2312" w:cs="仿宋_GB2312"/>
          <w:sz w:val="32"/>
          <w:szCs w:val="32"/>
        </w:rPr>
        <w:t>支撑各行业部门信息化建设。为了满足这一需求，制定《</w:t>
      </w:r>
      <w:r>
        <w:rPr>
          <w:rFonts w:hint="eastAsia" w:ascii="仿宋_GB2312" w:hAnsi="仿宋_GB2312" w:eastAsia="仿宋_GB2312" w:cs="仿宋_GB2312"/>
          <w:sz w:val="32"/>
          <w:szCs w:val="32"/>
          <w:lang w:eastAsia="zh-CN"/>
        </w:rPr>
        <w:t>地理空间基础数据共享要素规范》</w:t>
      </w:r>
      <w:r>
        <w:rPr>
          <w:rFonts w:hint="eastAsia" w:ascii="仿宋_GB2312" w:hAnsi="仿宋_GB2312" w:eastAsia="仿宋_GB2312" w:cs="仿宋_GB2312"/>
          <w:sz w:val="32"/>
          <w:szCs w:val="32"/>
        </w:rPr>
        <w:t>地方标准，以规范</w:t>
      </w:r>
      <w:r>
        <w:rPr>
          <w:rFonts w:hint="eastAsia" w:ascii="仿宋_GB2312" w:hAnsi="仿宋_GB2312" w:eastAsia="仿宋_GB2312" w:cs="仿宋_GB2312"/>
          <w:sz w:val="32"/>
          <w:szCs w:val="32"/>
          <w:lang w:eastAsia="zh-CN"/>
        </w:rPr>
        <w:t>地理空间基础数据共享要素</w:t>
      </w:r>
      <w:r>
        <w:rPr>
          <w:rFonts w:hint="eastAsia" w:ascii="仿宋_GB2312" w:hAnsi="仿宋_GB2312" w:eastAsia="仿宋_GB2312" w:cs="仿宋_GB2312"/>
          <w:sz w:val="32"/>
          <w:szCs w:val="32"/>
        </w:rPr>
        <w:t>的管理和应用，提高数据质量和利用效率。</w:t>
      </w:r>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通过实施《</w:t>
      </w:r>
      <w:r>
        <w:rPr>
          <w:rFonts w:hint="eastAsia" w:ascii="仿宋_GB2312" w:hAnsi="仿宋_GB2312" w:eastAsia="仿宋_GB2312" w:cs="仿宋_GB2312"/>
          <w:sz w:val="32"/>
          <w:szCs w:val="32"/>
          <w:lang w:eastAsia="zh-CN"/>
        </w:rPr>
        <w:t>地理空间基础数据共享要素规范</w:t>
      </w:r>
      <w:r>
        <w:rPr>
          <w:rFonts w:hint="eastAsia" w:ascii="仿宋_GB2312" w:hAnsi="仿宋_GB2312" w:eastAsia="仿宋_GB2312" w:cs="仿宋_GB2312"/>
          <w:sz w:val="32"/>
          <w:szCs w:val="32"/>
        </w:rPr>
        <w:t>》地方标准，首先可以提高</w:t>
      </w:r>
      <w:r>
        <w:rPr>
          <w:rFonts w:hint="eastAsia" w:ascii="仿宋_GB2312" w:hAnsi="仿宋_GB2312" w:eastAsia="仿宋_GB2312" w:cs="仿宋_GB2312"/>
          <w:sz w:val="32"/>
          <w:szCs w:val="32"/>
          <w:lang w:eastAsia="zh-CN"/>
        </w:rPr>
        <w:t>地理空间基础</w:t>
      </w:r>
      <w:r>
        <w:rPr>
          <w:rFonts w:hint="eastAsia" w:ascii="仿宋_GB2312" w:hAnsi="仿宋_GB2312" w:eastAsia="仿宋_GB2312" w:cs="仿宋_GB2312"/>
          <w:sz w:val="32"/>
          <w:szCs w:val="32"/>
        </w:rPr>
        <w:t>数据的质量和利用效率，推动全区</w:t>
      </w:r>
      <w:r>
        <w:rPr>
          <w:rFonts w:hint="eastAsia" w:ascii="仿宋_GB2312" w:hAnsi="仿宋_GB2312" w:eastAsia="仿宋_GB2312" w:cs="仿宋_GB2312"/>
          <w:sz w:val="32"/>
          <w:szCs w:val="32"/>
          <w:lang w:eastAsia="zh-CN"/>
        </w:rPr>
        <w:t>地理空间基础数据的</w:t>
      </w:r>
      <w:r>
        <w:rPr>
          <w:rFonts w:hint="eastAsia" w:ascii="仿宋_GB2312" w:hAnsi="仿宋_GB2312" w:eastAsia="仿宋_GB2312" w:cs="仿宋_GB2312"/>
          <w:sz w:val="32"/>
          <w:szCs w:val="32"/>
        </w:rPr>
        <w:t>共建共享共用，满足各个领域的应用需求；其次，标准的实施将为宁夏地区的</w:t>
      </w:r>
      <w:r>
        <w:rPr>
          <w:rFonts w:hint="eastAsia" w:ascii="仿宋_GB2312" w:hAnsi="仿宋_GB2312" w:eastAsia="仿宋_GB2312" w:cs="仿宋_GB2312"/>
          <w:sz w:val="32"/>
          <w:szCs w:val="32"/>
          <w:lang w:eastAsia="zh-CN"/>
        </w:rPr>
        <w:t>地理空间基础</w:t>
      </w:r>
      <w:r>
        <w:rPr>
          <w:rFonts w:hint="eastAsia" w:ascii="仿宋_GB2312" w:hAnsi="仿宋_GB2312" w:eastAsia="仿宋_GB2312" w:cs="仿宋_GB2312"/>
          <w:sz w:val="32"/>
          <w:szCs w:val="32"/>
        </w:rPr>
        <w:t>数据管理和共享应用提供有力保障促，进宁夏地区的经济发展和社会进步，提升城市管理和公共服务水平；最后，标准的实施将推动相关产业的发展和创新，为宁夏地区的可持续发展注入新的动力。未来，随着技术的不断进步和应用需求的不断增长，该标准将继续发挥重要作用，推动宁夏地区的</w:t>
      </w:r>
      <w:r>
        <w:rPr>
          <w:rFonts w:hint="eastAsia" w:ascii="仿宋_GB2312" w:hAnsi="仿宋_GB2312" w:eastAsia="仿宋_GB2312" w:cs="仿宋_GB2312"/>
          <w:sz w:val="32"/>
          <w:szCs w:val="32"/>
          <w:lang w:eastAsia="zh-CN"/>
        </w:rPr>
        <w:t>地理空间基础</w:t>
      </w:r>
      <w:r>
        <w:rPr>
          <w:rFonts w:hint="eastAsia" w:ascii="仿宋_GB2312" w:hAnsi="仿宋_GB2312" w:eastAsia="仿宋_GB2312" w:cs="仿宋_GB2312"/>
          <w:sz w:val="32"/>
          <w:szCs w:val="32"/>
        </w:rPr>
        <w:t>数据产业健康、快速发展。</w:t>
      </w:r>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三、主要起草过程</w:t>
      </w:r>
      <w:bookmarkEnd w:id="6"/>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楷体" w:hAnsi="楷体" w:eastAsia="楷体" w:cs="楷体"/>
          <w:b w:val="0"/>
          <w:bCs w:val="0"/>
          <w:sz w:val="32"/>
          <w:szCs w:val="32"/>
        </w:rPr>
      </w:pPr>
      <w:bookmarkStart w:id="7" w:name="_Toc1479275291"/>
      <w:r>
        <w:rPr>
          <w:rFonts w:hint="eastAsia" w:ascii="楷体" w:hAnsi="楷体" w:eastAsia="楷体" w:cs="楷体"/>
          <w:b w:val="0"/>
          <w:bCs w:val="0"/>
          <w:sz w:val="32"/>
          <w:szCs w:val="32"/>
        </w:rPr>
        <w:t>（一）成立起草组、确定分工</w:t>
      </w:r>
      <w:bookmarkEnd w:id="7"/>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地方标准项目任务下达后，宁夏回族自治区自然资源信息中心成立了</w:t>
      </w:r>
      <w:bookmarkStart w:id="8" w:name="_Hlk141805545"/>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地理空间基础数据共享要素规范</w:t>
      </w:r>
      <w:r>
        <w:rPr>
          <w:rFonts w:hint="eastAsia" w:ascii="仿宋_GB2312" w:hAnsi="仿宋_GB2312" w:eastAsia="仿宋_GB2312" w:cs="仿宋_GB2312"/>
          <w:sz w:val="32"/>
          <w:szCs w:val="32"/>
        </w:rPr>
        <w:t>》</w:t>
      </w:r>
      <w:bookmarkEnd w:id="8"/>
      <w:r>
        <w:rPr>
          <w:rFonts w:hint="eastAsia" w:ascii="仿宋_GB2312" w:hAnsi="仿宋_GB2312" w:eastAsia="仿宋_GB2312" w:cs="仿宋_GB2312"/>
          <w:sz w:val="32"/>
          <w:szCs w:val="32"/>
        </w:rPr>
        <w:t>地方标准编制组，明确职责分工、编写工作计划，包括项目负责、技术负责、标准设计、标准编写、标准校核等。</w:t>
      </w:r>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楷体" w:hAnsi="楷体" w:eastAsia="楷体" w:cs="楷体"/>
          <w:b w:val="0"/>
          <w:bCs w:val="0"/>
          <w:sz w:val="32"/>
          <w:szCs w:val="32"/>
        </w:rPr>
      </w:pPr>
      <w:bookmarkStart w:id="9" w:name="_Toc1506296061"/>
      <w:r>
        <w:rPr>
          <w:rFonts w:hint="eastAsia" w:ascii="楷体" w:hAnsi="楷体" w:eastAsia="楷体" w:cs="楷体"/>
          <w:b w:val="0"/>
          <w:bCs w:val="0"/>
          <w:sz w:val="32"/>
          <w:szCs w:val="32"/>
        </w:rPr>
        <w:t>（二）收集资料</w:t>
      </w:r>
      <w:bookmarkEnd w:id="9"/>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月编制组开展前期调研和资料收集，收集相关法律法规、政策文件和标准文本，汇总收集资料。并通过函询和现场走访开展前期调研。</w:t>
      </w:r>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楷体" w:hAnsi="楷体" w:eastAsia="楷体" w:cs="楷体"/>
          <w:b w:val="0"/>
          <w:bCs w:val="0"/>
          <w:sz w:val="32"/>
          <w:szCs w:val="32"/>
        </w:rPr>
      </w:pPr>
      <w:bookmarkStart w:id="10" w:name="_Toc1786876663"/>
      <w:r>
        <w:rPr>
          <w:rFonts w:hint="eastAsia" w:ascii="楷体" w:hAnsi="楷体" w:eastAsia="楷体" w:cs="楷体"/>
          <w:b w:val="0"/>
          <w:bCs w:val="0"/>
          <w:sz w:val="32"/>
          <w:szCs w:val="32"/>
        </w:rPr>
        <w:t>（三）编制标准草案</w:t>
      </w:r>
      <w:bookmarkEnd w:id="10"/>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月，编制组根据收集的资料和调研报告，经反复讨论修改,确定了《</w:t>
      </w:r>
      <w:r>
        <w:rPr>
          <w:rFonts w:hint="eastAsia" w:ascii="仿宋_GB2312" w:hAnsi="仿宋_GB2312" w:eastAsia="仿宋_GB2312" w:cs="仿宋_GB2312"/>
          <w:sz w:val="32"/>
          <w:szCs w:val="32"/>
          <w:lang w:eastAsia="zh-CN"/>
        </w:rPr>
        <w:t>地理空间基础数据共享要素规范</w:t>
      </w:r>
      <w:r>
        <w:rPr>
          <w:rFonts w:hint="eastAsia" w:ascii="仿宋_GB2312" w:hAnsi="仿宋_GB2312" w:eastAsia="仿宋_GB2312" w:cs="仿宋_GB2312"/>
          <w:sz w:val="32"/>
          <w:szCs w:val="32"/>
        </w:rPr>
        <w:t>》地方标准文本框架</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2024年6月-8月，</w:t>
      </w:r>
      <w:r>
        <w:rPr>
          <w:rFonts w:hint="eastAsia" w:ascii="仿宋_GB2312" w:hAnsi="仿宋_GB2312" w:eastAsia="仿宋_GB2312" w:cs="仿宋_GB2312"/>
          <w:sz w:val="32"/>
          <w:szCs w:val="32"/>
        </w:rPr>
        <w:t>经过编制组</w:t>
      </w:r>
      <w:r>
        <w:rPr>
          <w:rFonts w:hint="eastAsia" w:ascii="仿宋_GB2312" w:hAnsi="仿宋_GB2312" w:eastAsia="仿宋_GB2312" w:cs="仿宋_GB2312"/>
          <w:sz w:val="32"/>
          <w:szCs w:val="32"/>
          <w:lang w:eastAsia="zh-CN"/>
        </w:rPr>
        <w:t>成员</w:t>
      </w:r>
      <w:r>
        <w:rPr>
          <w:rFonts w:hint="eastAsia" w:ascii="仿宋_GB2312" w:hAnsi="仿宋_GB2312" w:eastAsia="仿宋_GB2312" w:cs="仿宋_GB2312"/>
          <w:sz w:val="32"/>
          <w:szCs w:val="32"/>
        </w:rPr>
        <w:t>多次修改与讨论，于</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月底完成初稿。</w:t>
      </w:r>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月，以科学、实用、合理、共享为原则，根据初稿进行试验验证，并根据验证结果对初稿进行修改完善，形成《</w:t>
      </w:r>
      <w:r>
        <w:rPr>
          <w:rFonts w:hint="eastAsia" w:ascii="仿宋_GB2312" w:hAnsi="仿宋_GB2312" w:eastAsia="仿宋_GB2312" w:cs="仿宋_GB2312"/>
          <w:sz w:val="32"/>
          <w:szCs w:val="32"/>
          <w:lang w:eastAsia="zh-CN"/>
        </w:rPr>
        <w:t>地理空间基础数据共享要素规范</w:t>
      </w:r>
      <w:r>
        <w:rPr>
          <w:rFonts w:hint="eastAsia" w:ascii="仿宋_GB2312" w:hAnsi="仿宋_GB2312" w:eastAsia="仿宋_GB2312" w:cs="仿宋_GB2312"/>
          <w:sz w:val="32"/>
          <w:szCs w:val="32"/>
        </w:rPr>
        <w:t>》（讨论稿）。</w:t>
      </w:r>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年10月，召开标准讨论会，组织标准编制组成员及相关专家进行讨论，从标准文本框架、内容、实用性等方面进行了全面讨论，根据讨论结果进一步修改完善，并形成了《</w:t>
      </w:r>
      <w:r>
        <w:rPr>
          <w:rFonts w:hint="eastAsia" w:ascii="仿宋_GB2312" w:hAnsi="仿宋_GB2312" w:eastAsia="仿宋_GB2312" w:cs="仿宋_GB2312"/>
          <w:sz w:val="32"/>
          <w:szCs w:val="32"/>
          <w:lang w:eastAsia="zh-CN"/>
        </w:rPr>
        <w:t>地理空间基础数据共享要素规范</w:t>
      </w:r>
      <w:r>
        <w:rPr>
          <w:rFonts w:hint="eastAsia" w:ascii="仿宋_GB2312" w:hAnsi="仿宋_GB2312" w:eastAsia="仿宋_GB2312" w:cs="仿宋_GB2312"/>
          <w:sz w:val="32"/>
          <w:szCs w:val="32"/>
        </w:rPr>
        <w:t>》（征求意见稿）并完成编制说明的编写。</w:t>
      </w:r>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黑体" w:hAnsi="黑体" w:eastAsia="黑体" w:cs="黑体"/>
          <w:sz w:val="32"/>
          <w:szCs w:val="32"/>
          <w:lang w:eastAsia="zh-CN"/>
        </w:rPr>
      </w:pPr>
      <w:bookmarkStart w:id="11" w:name="_Toc671864799"/>
      <w:r>
        <w:rPr>
          <w:rFonts w:hint="eastAsia" w:ascii="黑体" w:hAnsi="黑体" w:eastAsia="黑体" w:cs="黑体"/>
          <w:sz w:val="32"/>
          <w:szCs w:val="32"/>
          <w:lang w:eastAsia="zh-CN"/>
        </w:rPr>
        <w:t>四、编制原则和依据，与现行法律、法规、标准的关系</w:t>
      </w:r>
      <w:bookmarkEnd w:id="11"/>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楷体" w:hAnsi="楷体" w:eastAsia="楷体" w:cs="楷体"/>
          <w:b w:val="0"/>
          <w:bCs w:val="0"/>
          <w:sz w:val="32"/>
          <w:szCs w:val="32"/>
        </w:rPr>
      </w:pPr>
      <w:bookmarkStart w:id="12" w:name="_Toc2122461628"/>
      <w:r>
        <w:rPr>
          <w:rFonts w:hint="eastAsia" w:ascii="楷体" w:hAnsi="楷体" w:eastAsia="楷体" w:cs="楷体"/>
          <w:b w:val="0"/>
          <w:bCs w:val="0"/>
          <w:sz w:val="32"/>
          <w:szCs w:val="32"/>
        </w:rPr>
        <w:t>（一）编制原则</w:t>
      </w:r>
      <w:bookmarkEnd w:id="12"/>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以科学性、适用性、统一性、协调性为原则；</w:t>
      </w:r>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以符合国家及地方相关法律法规和政策文件的规定为原则；</w:t>
      </w:r>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以符合已经颁布的国家及行业等相关标准的要求为原则；</w:t>
      </w:r>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以符合行业发展的实际应用情况为原则；</w:t>
      </w:r>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向各利益相关方充分征求意见，达到协商一致。</w:t>
      </w:r>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楷体" w:hAnsi="楷体" w:eastAsia="楷体" w:cs="楷体"/>
          <w:b w:val="0"/>
          <w:bCs w:val="0"/>
          <w:sz w:val="32"/>
          <w:szCs w:val="32"/>
        </w:rPr>
      </w:pPr>
      <w:bookmarkStart w:id="13" w:name="_Toc1158943445"/>
      <w:r>
        <w:rPr>
          <w:rFonts w:hint="eastAsia" w:ascii="楷体" w:hAnsi="楷体" w:eastAsia="楷体" w:cs="楷体"/>
          <w:b w:val="0"/>
          <w:bCs w:val="0"/>
          <w:sz w:val="32"/>
          <w:szCs w:val="32"/>
        </w:rPr>
        <w:t>（二）编制依据</w:t>
      </w:r>
      <w:bookmarkEnd w:id="13"/>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本标准依据GB/T 1.1—2020《标准化工作导则  第1部分：标准化文件的结构和起草规则》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《中华人民共和国测绘法》、GB/T 40767</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地理空间基础数据</w:t>
      </w:r>
      <w:r>
        <w:rPr>
          <w:rFonts w:hint="eastAsia" w:ascii="仿宋_GB2312" w:hAnsi="仿宋_GB2312" w:eastAsia="仿宋_GB2312" w:cs="仿宋_GB2312"/>
          <w:sz w:val="32"/>
          <w:szCs w:val="32"/>
        </w:rPr>
        <w:t>交换基本要求</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国务院办公厅关于建立健全政务数据共享协调机制加快推进数据有序共享的意见》（国办发〔2021〕6号）、《自治区人民政府关于印发宁夏回族自治区数字政府建设行动计划（2021年-2023年）的通知》（宁政发〔2021〕11号）、《建立健全政务数据共享协调机制加快推进政务数据有序共享实施方案》等相关要求进行编写，遵循“规范性、实践性、前瞻性、全面性”的原则。本标准遵守国家相关法律、法规、遵守执行国家强制性标准及编制规则，充分考虑了宁夏</w:t>
      </w:r>
      <w:r>
        <w:rPr>
          <w:rFonts w:hint="eastAsia" w:ascii="仿宋_GB2312" w:hAnsi="仿宋_GB2312" w:eastAsia="仿宋_GB2312" w:cs="仿宋_GB2312"/>
          <w:sz w:val="32"/>
          <w:szCs w:val="32"/>
          <w:lang w:eastAsia="zh-CN"/>
        </w:rPr>
        <w:t>地理空间基础数据</w:t>
      </w:r>
      <w:r>
        <w:rPr>
          <w:rFonts w:hint="eastAsia" w:ascii="仿宋_GB2312" w:hAnsi="仿宋_GB2312" w:eastAsia="仿宋_GB2312" w:cs="仿宋_GB2312"/>
          <w:sz w:val="32"/>
          <w:szCs w:val="32"/>
        </w:rPr>
        <w:t>实际情况。</w:t>
      </w:r>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楷体" w:hAnsi="楷体" w:eastAsia="楷体" w:cs="楷体"/>
          <w:b w:val="0"/>
          <w:bCs w:val="0"/>
          <w:sz w:val="32"/>
          <w:szCs w:val="32"/>
        </w:rPr>
      </w:pPr>
      <w:bookmarkStart w:id="14" w:name="_Toc673923623"/>
      <w:r>
        <w:rPr>
          <w:rFonts w:hint="eastAsia" w:ascii="楷体" w:hAnsi="楷体" w:eastAsia="楷体" w:cs="楷体"/>
          <w:b w:val="0"/>
          <w:bCs w:val="0"/>
          <w:sz w:val="32"/>
          <w:szCs w:val="32"/>
        </w:rPr>
        <w:t>（三）与现行法律法规、标准的关系</w:t>
      </w:r>
      <w:bookmarkEnd w:id="14"/>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按照国家标准和行业标准格式，本次编制地方标准主要内容包括标准</w:t>
      </w:r>
      <w:r>
        <w:rPr>
          <w:rFonts w:hint="eastAsia" w:ascii="仿宋_GB2312" w:hAnsi="仿宋_GB2312" w:eastAsia="仿宋_GB2312" w:cs="仿宋_GB2312"/>
          <w:sz w:val="32"/>
          <w:szCs w:val="32"/>
          <w:lang w:eastAsia="zh-CN"/>
        </w:rPr>
        <w:t>地理空间基础数据共享要素的基本</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要素内容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要素分类分层、要素数据结构、要素管理、数据更新与共享</w:t>
      </w:r>
      <w:r>
        <w:rPr>
          <w:rFonts w:hint="eastAsia" w:ascii="仿宋_GB2312" w:hAnsi="仿宋_GB2312" w:eastAsia="仿宋_GB2312" w:cs="仿宋_GB2312"/>
          <w:sz w:val="32"/>
          <w:szCs w:val="32"/>
        </w:rPr>
        <w:t>等内容。</w:t>
      </w:r>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本标准对</w:t>
      </w:r>
      <w:r>
        <w:rPr>
          <w:rFonts w:hint="eastAsia" w:ascii="仿宋_GB2312" w:hAnsi="仿宋_GB2312" w:eastAsia="仿宋_GB2312" w:cs="仿宋_GB2312"/>
          <w:sz w:val="32"/>
          <w:szCs w:val="32"/>
          <w:lang w:eastAsia="zh-CN"/>
        </w:rPr>
        <w:t>地理空间基础数据共享要素规范</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基本要求（基本要求、保密要求、安全要求、平面基准、高程基准、时间参考）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要素内容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通用规定、要素分类、要素分层、要素数据结构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要素管理（质量检查、成果管理、元数据管理）、更新与共享（入库更新、数据共享）</w:t>
      </w:r>
      <w:r>
        <w:rPr>
          <w:rFonts w:hint="eastAsia" w:ascii="仿宋_GB2312" w:hAnsi="仿宋_GB2312" w:eastAsia="仿宋_GB2312" w:cs="仿宋_GB2312"/>
          <w:sz w:val="32"/>
          <w:szCs w:val="32"/>
        </w:rPr>
        <w:t>等进行了规定。</w:t>
      </w:r>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黑体" w:hAnsi="黑体" w:eastAsia="黑体" w:cs="黑体"/>
          <w:sz w:val="32"/>
          <w:szCs w:val="32"/>
          <w:lang w:eastAsia="zh-CN"/>
        </w:rPr>
      </w:pPr>
      <w:bookmarkStart w:id="15" w:name="_Toc1971324054"/>
      <w:r>
        <w:rPr>
          <w:rFonts w:hint="eastAsia" w:ascii="黑体" w:hAnsi="黑体" w:eastAsia="黑体" w:cs="黑体"/>
          <w:sz w:val="32"/>
          <w:szCs w:val="32"/>
          <w:lang w:eastAsia="zh-CN"/>
        </w:rPr>
        <w:t>五、主要条款的说明，主要技术指标、参数、试验验证的论述</w:t>
      </w:r>
      <w:bookmarkEnd w:id="15"/>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楷体" w:hAnsi="楷体" w:eastAsia="楷体" w:cs="楷体"/>
          <w:b w:val="0"/>
          <w:bCs w:val="0"/>
          <w:sz w:val="32"/>
          <w:szCs w:val="32"/>
        </w:rPr>
      </w:pPr>
      <w:bookmarkStart w:id="16" w:name="_Toc124186181"/>
      <w:r>
        <w:rPr>
          <w:rFonts w:hint="eastAsia" w:ascii="楷体" w:hAnsi="楷体" w:eastAsia="楷体" w:cs="楷体"/>
          <w:b w:val="0"/>
          <w:bCs w:val="0"/>
          <w:sz w:val="32"/>
          <w:szCs w:val="32"/>
        </w:rPr>
        <w:t>（一）主要条款说明</w:t>
      </w:r>
      <w:bookmarkEnd w:id="16"/>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 </w:t>
      </w:r>
      <w:r>
        <w:rPr>
          <w:rFonts w:hint="eastAsia" w:ascii="仿宋_GB2312" w:hAnsi="仿宋_GB2312" w:eastAsia="仿宋_GB2312" w:cs="仿宋_GB2312"/>
          <w:sz w:val="32"/>
          <w:szCs w:val="32"/>
          <w:lang w:eastAsia="zh-CN"/>
        </w:rPr>
        <w:t>地理空间基础数据共享要素</w:t>
      </w:r>
      <w:r>
        <w:rPr>
          <w:rFonts w:hint="eastAsia" w:ascii="仿宋_GB2312" w:hAnsi="仿宋_GB2312" w:eastAsia="仿宋_GB2312" w:cs="仿宋_GB2312"/>
          <w:sz w:val="32"/>
          <w:szCs w:val="32"/>
        </w:rPr>
        <w:t>的基本要求：</w:t>
      </w:r>
      <w:r>
        <w:rPr>
          <w:rFonts w:hint="eastAsia" w:ascii="仿宋_GB2312" w:hAnsi="仿宋_GB2312" w:eastAsia="仿宋_GB2312" w:cs="仿宋_GB2312"/>
          <w:sz w:val="32"/>
          <w:szCs w:val="32"/>
          <w:lang w:eastAsia="zh-CN"/>
        </w:rPr>
        <w:t>基本要求、安全要求、保密要求、数据格式、时空基准</w:t>
      </w:r>
      <w:r>
        <w:rPr>
          <w:rFonts w:hint="eastAsia" w:ascii="仿宋_GB2312" w:hAnsi="仿宋_GB2312" w:eastAsia="仿宋_GB2312" w:cs="仿宋_GB2312"/>
          <w:sz w:val="32"/>
          <w:szCs w:val="32"/>
        </w:rPr>
        <w:t>。</w:t>
      </w:r>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 </w:t>
      </w:r>
      <w:r>
        <w:rPr>
          <w:rFonts w:hint="eastAsia" w:ascii="仿宋_GB2312" w:hAnsi="仿宋_GB2312" w:eastAsia="仿宋_GB2312" w:cs="仿宋_GB2312"/>
          <w:sz w:val="32"/>
          <w:szCs w:val="32"/>
          <w:lang w:eastAsia="zh-CN"/>
        </w:rPr>
        <w:t>地理空间基础数据共享要素的内容：通用规定、数据分类、数据分层、属性项定义与属性表结构</w:t>
      </w:r>
      <w:r>
        <w:rPr>
          <w:rFonts w:hint="eastAsia" w:ascii="仿宋_GB2312" w:hAnsi="仿宋_GB2312" w:eastAsia="仿宋_GB2312" w:cs="仿宋_GB2312"/>
          <w:sz w:val="32"/>
          <w:szCs w:val="32"/>
        </w:rPr>
        <w:t>。</w:t>
      </w:r>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3. </w:t>
      </w:r>
      <w:r>
        <w:rPr>
          <w:rFonts w:hint="eastAsia" w:ascii="仿宋_GB2312" w:hAnsi="仿宋_GB2312" w:eastAsia="仿宋_GB2312" w:cs="仿宋_GB2312"/>
          <w:sz w:val="32"/>
          <w:szCs w:val="32"/>
          <w:lang w:eastAsia="zh-CN"/>
        </w:rPr>
        <w:t>地理空间基础数据共享要素的管理：元数据管理、数据质量、数据更新、数据共享。</w:t>
      </w:r>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楷体" w:hAnsi="楷体" w:eastAsia="楷体" w:cs="楷体"/>
          <w:b w:val="0"/>
          <w:bCs w:val="0"/>
          <w:sz w:val="32"/>
          <w:szCs w:val="32"/>
        </w:rPr>
      </w:pPr>
      <w:bookmarkStart w:id="17" w:name="_Toc382198967"/>
      <w:r>
        <w:rPr>
          <w:rFonts w:hint="eastAsia" w:ascii="楷体" w:hAnsi="楷体" w:eastAsia="楷体" w:cs="楷体"/>
          <w:b w:val="0"/>
          <w:bCs w:val="0"/>
          <w:sz w:val="32"/>
          <w:szCs w:val="32"/>
        </w:rPr>
        <w:t>（二）主要技术指标、参数、试验验证的论述</w:t>
      </w:r>
      <w:bookmarkEnd w:id="17"/>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主要技术指标</w:t>
      </w:r>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w:t>
      </w:r>
      <w:r>
        <w:rPr>
          <w:rFonts w:hint="eastAsia" w:ascii="仿宋_GB2312" w:hAnsi="仿宋_GB2312" w:eastAsia="仿宋_GB2312" w:cs="仿宋_GB2312"/>
          <w:sz w:val="32"/>
          <w:szCs w:val="32"/>
          <w:lang w:eastAsia="zh-CN"/>
        </w:rPr>
        <w:t>实景三维中国建设技术大纲（2021版）</w:t>
      </w:r>
      <w:r>
        <w:rPr>
          <w:rFonts w:hint="eastAsia" w:ascii="仿宋_GB2312" w:hAnsi="仿宋_GB2312" w:eastAsia="仿宋_GB2312" w:cs="仿宋_GB2312"/>
          <w:sz w:val="32"/>
          <w:szCs w:val="32"/>
          <w:lang w:val="en-US" w:eastAsia="zh-CN"/>
        </w:rPr>
        <w:t>》规定：</w:t>
      </w:r>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平面基准：</w:t>
      </w:r>
      <w:r>
        <w:rPr>
          <w:rFonts w:hint="eastAsia" w:ascii="仿宋_GB2312" w:hAnsi="仿宋_GB2312" w:eastAsia="仿宋_GB2312" w:cs="仿宋_GB2312"/>
          <w:sz w:val="32"/>
          <w:szCs w:val="32"/>
          <w:lang w:eastAsia="zh-CN"/>
        </w:rPr>
        <w:t>采用“2000 国家大地坐标系（简称CGCS2000）”</w:t>
      </w:r>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高程基准：</w:t>
      </w:r>
      <w:r>
        <w:rPr>
          <w:rFonts w:hint="eastAsia" w:ascii="仿宋_GB2312" w:hAnsi="仿宋_GB2312" w:eastAsia="仿宋_GB2312" w:cs="仿宋_GB2312"/>
          <w:sz w:val="32"/>
          <w:szCs w:val="32"/>
          <w:lang w:eastAsia="zh-CN"/>
        </w:rPr>
        <w:t>采用“1985 国家高程基准”</w:t>
      </w:r>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试验验证</w:t>
      </w:r>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依托宁夏自然资源和地理空间基础信息共享库使用了本标准，验证情况如下：</w:t>
      </w:r>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验证方法：</w:t>
      </w:r>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托宁夏自然资源和地理空间基础信息共享库，通过实际操作测试、模拟应用测试对地理空间基础数据共享要素进行了验证。通过实际的数据整理、分类、编码等操作，检验规范中要素的实用性和操作性；然后模拟构建不同应用场景，对规范进行模拟应用，以评估其在实际工作中的适用性。</w:t>
      </w:r>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验证程序：</w:t>
      </w:r>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通过宁夏自然资源和地理空间基础信息共享库，根据宁夏区域特色，从数据要素分类、数据要素分层、数据要素属性及定义、数据要素属性结构等方面开展研究，对规范基础地理、基础地质、交通、水利、实景三维、城市部件、管理单元、空间规划数据等进行完善。始终保持与</w:t>
      </w:r>
      <w:r>
        <w:rPr>
          <w:rFonts w:hint="eastAsia" w:ascii="仿宋_GB2312" w:hAnsi="仿宋_GB2312" w:eastAsia="仿宋_GB2312" w:cs="仿宋_GB2312"/>
          <w:sz w:val="32"/>
          <w:szCs w:val="32"/>
        </w:rPr>
        <w:t>宁夏水利信息中心、宁夏路网监测与应急处置中心、宁夏住房和城乡建设厅信息中心、宁夏生态环境信息与应急中心、宁夏草原工作站、宁夏遥感调查院</w:t>
      </w:r>
      <w:r>
        <w:rPr>
          <w:rFonts w:hint="eastAsia" w:ascii="仿宋_GB2312" w:hAnsi="仿宋_GB2312" w:eastAsia="仿宋_GB2312" w:cs="仿宋_GB2312"/>
          <w:sz w:val="32"/>
          <w:szCs w:val="32"/>
          <w:lang w:eastAsia="zh-CN"/>
        </w:rPr>
        <w:t>的实时沟通以及密切联系，反复修改完善规范内容。</w:t>
      </w:r>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验证结果与可靠性：</w:t>
      </w:r>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验证，本标准规定的地理空间基础数据共享要素能够满足地方实际需求，具有良好的科学性、实用性、操作性、合理性、可行性。在模拟应用场景中，能够有效指导地理空间基础数据的共享与利用，提升数据服务质量，填补我区该领域的空白。</w:t>
      </w:r>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可追溯性：</w:t>
      </w:r>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通过试验，各项工作均有记录，试验过程实现可追溯，可从结果追溯到过程记录。</w:t>
      </w:r>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黑体" w:hAnsi="黑体" w:eastAsia="黑体" w:cs="黑体"/>
          <w:sz w:val="32"/>
          <w:szCs w:val="32"/>
          <w:lang w:eastAsia="zh-CN"/>
        </w:rPr>
      </w:pPr>
      <w:bookmarkStart w:id="18" w:name="_Toc1634210857"/>
      <w:r>
        <w:rPr>
          <w:rFonts w:hint="eastAsia" w:ascii="黑体" w:hAnsi="黑体" w:eastAsia="黑体" w:cs="黑体"/>
          <w:sz w:val="32"/>
          <w:szCs w:val="32"/>
          <w:lang w:eastAsia="zh-CN"/>
        </w:rPr>
        <w:t>六、重大意见分歧的处理依据和结果</w:t>
      </w:r>
      <w:bookmarkEnd w:id="18"/>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本标准的编制主要按照GB/T 1.1—2020《标准化工作导则  第1部分：标准化文件的结构和起草规则》进行编写。整个编制过程中注重宁夏特色的体现，无重大意见分歧。</w:t>
      </w:r>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黑体" w:hAnsi="黑体" w:eastAsia="黑体" w:cs="黑体"/>
          <w:sz w:val="32"/>
          <w:szCs w:val="32"/>
          <w:lang w:eastAsia="zh-CN"/>
        </w:rPr>
      </w:pPr>
      <w:bookmarkStart w:id="19" w:name="_Toc2009990759"/>
      <w:r>
        <w:rPr>
          <w:rFonts w:hint="eastAsia" w:ascii="黑体" w:hAnsi="黑体" w:eastAsia="黑体" w:cs="黑体"/>
          <w:sz w:val="32"/>
          <w:szCs w:val="32"/>
          <w:lang w:eastAsia="zh-CN"/>
        </w:rPr>
        <w:t>七、实施标准的措施建议</w:t>
      </w:r>
      <w:bookmarkEnd w:id="19"/>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的制定，是深入贯彻落实习近平总书记对推进数据开放共享、构建全国信息资源共享体系等工作的重要指示的具体举措；是对《测绘法》中“测绘地理信息主管部门应当通过地理信息公共服务平台向社会提供地理信息公共服务，实现地理信息数据开放共享”等有关要求的贯彻实施；是宁夏回族自治区</w:t>
      </w:r>
      <w:r>
        <w:rPr>
          <w:rFonts w:hint="eastAsia" w:ascii="仿宋_GB2312" w:hAnsi="仿宋_GB2312" w:eastAsia="仿宋_GB2312" w:cs="仿宋_GB2312"/>
          <w:sz w:val="32"/>
          <w:szCs w:val="32"/>
          <w:lang w:eastAsia="zh-CN"/>
        </w:rPr>
        <w:t>地理空间基础数据共享要素</w:t>
      </w:r>
      <w:r>
        <w:rPr>
          <w:rFonts w:hint="eastAsia" w:ascii="仿宋_GB2312" w:hAnsi="仿宋_GB2312" w:eastAsia="仿宋_GB2312" w:cs="仿宋_GB2312"/>
          <w:sz w:val="32"/>
          <w:szCs w:val="32"/>
        </w:rPr>
        <w:t>工作的迫切需要。</w:t>
      </w:r>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该标准的实施，能够有力推动</w:t>
      </w:r>
      <w:r>
        <w:rPr>
          <w:rFonts w:hint="eastAsia" w:ascii="仿宋_GB2312" w:hAnsi="仿宋_GB2312" w:eastAsia="仿宋_GB2312" w:cs="仿宋_GB2312"/>
          <w:sz w:val="32"/>
          <w:szCs w:val="32"/>
          <w:lang w:eastAsia="zh-CN"/>
        </w:rPr>
        <w:t>地理空间基础数据共享要素</w:t>
      </w:r>
      <w:r>
        <w:rPr>
          <w:rFonts w:hint="eastAsia" w:ascii="仿宋_GB2312" w:hAnsi="仿宋_GB2312" w:eastAsia="仿宋_GB2312" w:cs="仿宋_GB2312"/>
          <w:sz w:val="32"/>
          <w:szCs w:val="32"/>
        </w:rPr>
        <w:t>工作的标准化、系统化、标准化，促进了</w:t>
      </w:r>
      <w:r>
        <w:rPr>
          <w:rFonts w:hint="eastAsia" w:ascii="仿宋_GB2312" w:hAnsi="仿宋_GB2312" w:eastAsia="仿宋_GB2312" w:cs="仿宋_GB2312"/>
          <w:sz w:val="32"/>
          <w:szCs w:val="32"/>
          <w:lang w:eastAsia="zh-CN"/>
        </w:rPr>
        <w:t>地理空间基础数据共享要素</w:t>
      </w:r>
      <w:r>
        <w:rPr>
          <w:rFonts w:hint="eastAsia" w:ascii="仿宋_GB2312" w:hAnsi="仿宋_GB2312" w:eastAsia="仿宋_GB2312" w:cs="仿宋_GB2312"/>
          <w:sz w:val="32"/>
          <w:szCs w:val="32"/>
        </w:rPr>
        <w:t>工作的实时性、智能化、科学化，实现</w:t>
      </w:r>
      <w:r>
        <w:rPr>
          <w:rFonts w:hint="eastAsia" w:ascii="仿宋_GB2312" w:hAnsi="仿宋_GB2312" w:eastAsia="仿宋_GB2312" w:cs="仿宋_GB2312"/>
          <w:sz w:val="32"/>
          <w:szCs w:val="32"/>
          <w:lang w:eastAsia="zh-CN"/>
        </w:rPr>
        <w:t>地理空间基础数据</w:t>
      </w:r>
      <w:r>
        <w:rPr>
          <w:rFonts w:hint="eastAsia" w:ascii="仿宋_GB2312" w:hAnsi="仿宋_GB2312" w:eastAsia="仿宋_GB2312" w:cs="仿宋_GB2312"/>
          <w:sz w:val="32"/>
          <w:szCs w:val="32"/>
        </w:rPr>
        <w:t>的高效利用，提高地理信息基础保障作用和服务能力，为地方经济发展、各级政府和部门对突发事件、灾害事故的分析处理能力和科学决策水平提供服务保障。</w:t>
      </w:r>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建议尽快颁布“</w:t>
      </w:r>
      <w:r>
        <w:rPr>
          <w:rFonts w:hint="eastAsia" w:ascii="仿宋_GB2312" w:hAnsi="仿宋_GB2312" w:eastAsia="仿宋_GB2312" w:cs="仿宋_GB2312"/>
          <w:sz w:val="32"/>
          <w:szCs w:val="32"/>
          <w:lang w:eastAsia="zh-CN"/>
        </w:rPr>
        <w:t>地理空间基础数据共享要素规范</w:t>
      </w:r>
      <w:r>
        <w:rPr>
          <w:rFonts w:hint="eastAsia" w:ascii="仿宋_GB2312" w:hAnsi="仿宋_GB2312" w:eastAsia="仿宋_GB2312" w:cs="仿宋_GB2312"/>
          <w:sz w:val="32"/>
          <w:szCs w:val="32"/>
        </w:rPr>
        <w:t>”作为推荐性标准，指导有序开展</w:t>
      </w:r>
      <w:r>
        <w:rPr>
          <w:rFonts w:hint="eastAsia" w:ascii="仿宋_GB2312" w:hAnsi="仿宋_GB2312" w:eastAsia="仿宋_GB2312" w:cs="仿宋_GB2312"/>
          <w:sz w:val="32"/>
          <w:szCs w:val="32"/>
          <w:lang w:eastAsia="zh-CN"/>
        </w:rPr>
        <w:t>地理空间基础数据共享要素</w:t>
      </w:r>
      <w:r>
        <w:rPr>
          <w:rFonts w:hint="eastAsia" w:ascii="仿宋_GB2312" w:hAnsi="仿宋_GB2312" w:eastAsia="仿宋_GB2312" w:cs="仿宋_GB2312"/>
          <w:sz w:val="32"/>
          <w:szCs w:val="32"/>
        </w:rPr>
        <w:t>工作。</w:t>
      </w:r>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黑体" w:hAnsi="黑体" w:eastAsia="黑体" w:cs="黑体"/>
          <w:sz w:val="32"/>
          <w:szCs w:val="32"/>
          <w:lang w:eastAsia="zh-CN"/>
        </w:rPr>
      </w:pPr>
      <w:bookmarkStart w:id="20" w:name="_Toc1618613146"/>
      <w:r>
        <w:rPr>
          <w:rFonts w:hint="eastAsia" w:ascii="黑体" w:hAnsi="黑体" w:eastAsia="黑体" w:cs="黑体"/>
          <w:sz w:val="32"/>
          <w:szCs w:val="32"/>
          <w:lang w:eastAsia="zh-CN"/>
        </w:rPr>
        <w:t>八、知识产权说明</w:t>
      </w:r>
      <w:bookmarkEnd w:id="20"/>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rPr>
      </w:pPr>
      <w:bookmarkStart w:id="21" w:name="_Toc932465091"/>
      <w:r>
        <w:rPr>
          <w:rFonts w:hint="eastAsia" w:ascii="仿宋_GB2312" w:hAnsi="仿宋_GB2312" w:eastAsia="仿宋_GB2312" w:cs="仿宋_GB2312"/>
          <w:sz w:val="32"/>
          <w:szCs w:val="32"/>
        </w:rPr>
        <w:t>本标准未涉及任何专利。</w:t>
      </w:r>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九、其他应予说明的事项</w:t>
      </w:r>
      <w:bookmarkEnd w:id="21"/>
    </w:p>
    <w:p>
      <w:pPr>
        <w:keepNext w:val="0"/>
        <w:keepLines w:val="0"/>
        <w:pageBreakBefore w:val="0"/>
        <w:kinsoku/>
        <w:overflowPunct/>
        <w:topLinePunct w:val="0"/>
        <w:autoSpaceDE/>
        <w:autoSpaceDN/>
        <w:bidi w:val="0"/>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本标准主要适用于</w:t>
      </w:r>
      <w:r>
        <w:rPr>
          <w:rFonts w:hint="eastAsia" w:ascii="仿宋_GB2312" w:hAnsi="仿宋_GB2312" w:eastAsia="仿宋_GB2312" w:cs="仿宋_GB2312"/>
          <w:sz w:val="32"/>
          <w:szCs w:val="32"/>
          <w:lang w:eastAsia="zh-CN"/>
        </w:rPr>
        <w:t>地理空间基础数据共享要素</w:t>
      </w:r>
      <w:r>
        <w:rPr>
          <w:rFonts w:hint="eastAsia" w:ascii="仿宋_GB2312" w:hAnsi="仿宋_GB2312" w:eastAsia="仿宋_GB2312" w:cs="仿宋_GB2312"/>
          <w:sz w:val="32"/>
          <w:szCs w:val="32"/>
        </w:rPr>
        <w:t>，无专门设立的强制性要求，因此建议作为推荐性地方标准。</w:t>
      </w:r>
    </w:p>
    <w:sectPr>
      <w:footerReference r:id="rId8"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Light">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等线">
    <w:altName w:val="C059"/>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t23LAIAAFU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L0O3bcsAgAAVQQAAA4AAAAAAAAAAQAgAAAANQEAAGRy&#10;cy9lMm9Eb2MueG1sUEsFBgAAAAAGAAYAWQEAANM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DIm4LAIAAFU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BcMibgsAgAAVQQAAA4AAAAAAAAAAQAgAAAANQEAAGRy&#10;cy9lMm9Eb2MueG1sUEsFBgAAAAAGAAYAWQEAANM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iNjVlYjFmODBlMGIxMWZkNTE5YjYxMjNkYTVjYjAifQ=="/>
  </w:docVars>
  <w:rsids>
    <w:rsidRoot w:val="00DE0B32"/>
    <w:rsid w:val="000713A5"/>
    <w:rsid w:val="0007141D"/>
    <w:rsid w:val="001146DD"/>
    <w:rsid w:val="001A4EF1"/>
    <w:rsid w:val="001A5220"/>
    <w:rsid w:val="00226866"/>
    <w:rsid w:val="002625ED"/>
    <w:rsid w:val="0027579E"/>
    <w:rsid w:val="002D4374"/>
    <w:rsid w:val="002D6636"/>
    <w:rsid w:val="0030648D"/>
    <w:rsid w:val="00306746"/>
    <w:rsid w:val="003B6497"/>
    <w:rsid w:val="003C225C"/>
    <w:rsid w:val="00471B35"/>
    <w:rsid w:val="004D2B7D"/>
    <w:rsid w:val="004E46FD"/>
    <w:rsid w:val="004E5BFE"/>
    <w:rsid w:val="00553424"/>
    <w:rsid w:val="00563C81"/>
    <w:rsid w:val="00587E26"/>
    <w:rsid w:val="005A18AC"/>
    <w:rsid w:val="005E0F60"/>
    <w:rsid w:val="005F2C28"/>
    <w:rsid w:val="006C6C98"/>
    <w:rsid w:val="0070474E"/>
    <w:rsid w:val="00704DC9"/>
    <w:rsid w:val="00761395"/>
    <w:rsid w:val="00785E75"/>
    <w:rsid w:val="00791946"/>
    <w:rsid w:val="007F66CA"/>
    <w:rsid w:val="008C3A4B"/>
    <w:rsid w:val="00912D8A"/>
    <w:rsid w:val="009F4D16"/>
    <w:rsid w:val="00A233D0"/>
    <w:rsid w:val="00A4196F"/>
    <w:rsid w:val="00AC18A0"/>
    <w:rsid w:val="00AE1832"/>
    <w:rsid w:val="00AF304B"/>
    <w:rsid w:val="00B027AC"/>
    <w:rsid w:val="00B42A80"/>
    <w:rsid w:val="00B8448F"/>
    <w:rsid w:val="00BE2A4B"/>
    <w:rsid w:val="00C066EE"/>
    <w:rsid w:val="00C135B8"/>
    <w:rsid w:val="00D337E6"/>
    <w:rsid w:val="00D57953"/>
    <w:rsid w:val="00DA0392"/>
    <w:rsid w:val="00DD71DC"/>
    <w:rsid w:val="00DE0B32"/>
    <w:rsid w:val="00DE7768"/>
    <w:rsid w:val="00E317D3"/>
    <w:rsid w:val="00EA429E"/>
    <w:rsid w:val="00EF6263"/>
    <w:rsid w:val="00F55593"/>
    <w:rsid w:val="00F652AF"/>
    <w:rsid w:val="00F73416"/>
    <w:rsid w:val="00F87AE3"/>
    <w:rsid w:val="00FA7BBF"/>
    <w:rsid w:val="00FC0501"/>
    <w:rsid w:val="0BEBF22D"/>
    <w:rsid w:val="27361586"/>
    <w:rsid w:val="27B6930E"/>
    <w:rsid w:val="38BC3546"/>
    <w:rsid w:val="3BD95766"/>
    <w:rsid w:val="3EFE03C2"/>
    <w:rsid w:val="3EFEEE53"/>
    <w:rsid w:val="3FFFE796"/>
    <w:rsid w:val="490234D9"/>
    <w:rsid w:val="4BFF1044"/>
    <w:rsid w:val="53AF2496"/>
    <w:rsid w:val="59FA62BF"/>
    <w:rsid w:val="5AF7F52A"/>
    <w:rsid w:val="5C50077D"/>
    <w:rsid w:val="5CAF772B"/>
    <w:rsid w:val="5DEFBF3E"/>
    <w:rsid w:val="5EAF4786"/>
    <w:rsid w:val="5FCBCF69"/>
    <w:rsid w:val="6337E1D5"/>
    <w:rsid w:val="6C767A58"/>
    <w:rsid w:val="6FF6217A"/>
    <w:rsid w:val="710A3A58"/>
    <w:rsid w:val="71FFCC3C"/>
    <w:rsid w:val="73FE1732"/>
    <w:rsid w:val="759A6F50"/>
    <w:rsid w:val="77FD17FA"/>
    <w:rsid w:val="7EF36FCC"/>
    <w:rsid w:val="7EFF045B"/>
    <w:rsid w:val="7EFF0D73"/>
    <w:rsid w:val="7F5F76C5"/>
    <w:rsid w:val="7F5FB251"/>
    <w:rsid w:val="7F9320A1"/>
    <w:rsid w:val="7FAFC852"/>
    <w:rsid w:val="7FE9B9A8"/>
    <w:rsid w:val="7FF2E24B"/>
    <w:rsid w:val="7FF70BAB"/>
    <w:rsid w:val="7FFB112A"/>
    <w:rsid w:val="87E52EC8"/>
    <w:rsid w:val="8D6B6F92"/>
    <w:rsid w:val="95B6B984"/>
    <w:rsid w:val="9DD2BDC0"/>
    <w:rsid w:val="9DD681D2"/>
    <w:rsid w:val="AB7B2646"/>
    <w:rsid w:val="B77EEFEC"/>
    <w:rsid w:val="BBDFE9B4"/>
    <w:rsid w:val="BDA667FD"/>
    <w:rsid w:val="BFBB8E4E"/>
    <w:rsid w:val="CFF327D0"/>
    <w:rsid w:val="D25B4C31"/>
    <w:rsid w:val="DFF9D567"/>
    <w:rsid w:val="EFBC8601"/>
    <w:rsid w:val="F3E91276"/>
    <w:rsid w:val="F63EDBE0"/>
    <w:rsid w:val="F6EE692C"/>
    <w:rsid w:val="F76FD994"/>
    <w:rsid w:val="F937DC91"/>
    <w:rsid w:val="F93C219C"/>
    <w:rsid w:val="FA9C88E5"/>
    <w:rsid w:val="FBFDB12F"/>
    <w:rsid w:val="FDF75994"/>
    <w:rsid w:val="FEE65E33"/>
    <w:rsid w:val="FEEAB8E3"/>
    <w:rsid w:val="FEFFD045"/>
    <w:rsid w:val="FFC626B7"/>
    <w:rsid w:val="FFDF04C5"/>
    <w:rsid w:val="FFFC7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3"/>
    <w:basedOn w:val="1"/>
    <w:next w:val="1"/>
    <w:qFormat/>
    <w:uiPriority w:val="0"/>
    <w:pPr>
      <w:spacing w:after="120"/>
    </w:pPr>
    <w:rPr>
      <w:sz w:val="16"/>
      <w:szCs w:val="16"/>
    </w:rPr>
  </w:style>
  <w:style w:type="paragraph" w:styleId="4">
    <w:name w:val="List 2"/>
    <w:basedOn w:val="1"/>
    <w:next w:val="3"/>
    <w:qFormat/>
    <w:uiPriority w:val="0"/>
    <w:pPr>
      <w:ind w:left="100" w:leftChars="200" w:hanging="200" w:hangingChars="200"/>
    </w:p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unhideWhenUsed/>
    <w:qFormat/>
    <w:uiPriority w:val="39"/>
  </w:style>
  <w:style w:type="paragraph" w:styleId="9">
    <w:name w:val="toc 2"/>
    <w:basedOn w:val="1"/>
    <w:next w:val="1"/>
    <w:semiHidden/>
    <w:unhideWhenUsed/>
    <w:qFormat/>
    <w:uiPriority w:val="39"/>
    <w:pPr>
      <w:ind w:left="420" w:leftChars="200"/>
    </w:pPr>
  </w:style>
  <w:style w:type="paragraph" w:styleId="10">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字符"/>
    <w:basedOn w:val="13"/>
    <w:link w:val="7"/>
    <w:qFormat/>
    <w:uiPriority w:val="99"/>
    <w:rPr>
      <w:sz w:val="18"/>
      <w:szCs w:val="18"/>
    </w:rPr>
  </w:style>
  <w:style w:type="character" w:customStyle="1" w:styleId="15">
    <w:name w:val="页脚 字符"/>
    <w:basedOn w:val="13"/>
    <w:link w:val="6"/>
    <w:qFormat/>
    <w:uiPriority w:val="99"/>
    <w:rPr>
      <w:sz w:val="18"/>
      <w:szCs w:val="18"/>
    </w:rPr>
  </w:style>
  <w:style w:type="character" w:customStyle="1" w:styleId="16">
    <w:name w:val="批注框文本 字符"/>
    <w:basedOn w:val="13"/>
    <w:link w:val="5"/>
    <w:semiHidden/>
    <w:qFormat/>
    <w:uiPriority w:val="99"/>
    <w:rPr>
      <w:sz w:val="18"/>
      <w:szCs w:val="18"/>
    </w:rPr>
  </w:style>
  <w:style w:type="paragraph" w:styleId="17">
    <w:name w:val="List Paragraph"/>
    <w:basedOn w:val="1"/>
    <w:qFormat/>
    <w:uiPriority w:val="34"/>
    <w:pPr>
      <w:ind w:firstLine="420" w:firstLineChars="200"/>
    </w:pPr>
  </w:style>
  <w:style w:type="paragraph" w:customStyle="1" w:styleId="1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
    <w:name w:val="标准书眉_偶数页"/>
    <w:basedOn w:val="1"/>
    <w:next w:val="1"/>
    <w:qFormat/>
    <w:uiPriority w:val="0"/>
    <w:pPr>
      <w:tabs>
        <w:tab w:val="center" w:pos="4154"/>
        <w:tab w:val="right" w:pos="8306"/>
      </w:tabs>
      <w:spacing w:after="220"/>
    </w:pPr>
    <w:rPr>
      <w:rFonts w:ascii="黑体" w:eastAsia="黑体"/>
      <w:szCs w:val="21"/>
    </w:rPr>
  </w:style>
  <w:style w:type="paragraph" w:customStyle="1" w:styleId="20">
    <w:name w:val="WPSOffice手动目录 1"/>
    <w:qFormat/>
    <w:uiPriority w:val="0"/>
    <w:rPr>
      <w:rFonts w:ascii="Times New Roman" w:hAnsi="Times New Roman" w:eastAsia="宋体" w:cs="Times New Roman"/>
      <w:lang w:val="en-US" w:eastAsia="zh-CN" w:bidi="ar-SA"/>
    </w:rPr>
  </w:style>
  <w:style w:type="paragraph" w:customStyle="1" w:styleId="21">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4325</Words>
  <Characters>4436</Characters>
  <Lines>48</Lines>
  <Paragraphs>13</Paragraphs>
  <TotalTime>10</TotalTime>
  <ScaleCrop>false</ScaleCrop>
  <LinksUpToDate>false</LinksUpToDate>
  <CharactersWithSpaces>4526</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2023-08-09T10:51:00Z</dcterms:created>
  <dc:creator>王秀慧</dc:creator>
  <cp:lastModifiedBy>huawei</cp:lastModifiedBy>
  <cp:lastPrinted>2024-10-18T14:15:00Z</cp:lastPrinted>
  <dcterms:modified xsi:type="dcterms:W3CDTF">2024-10-29T09:48:15Z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D9FBCC3F8194477AA7E50AB8B9520BBC_13</vt:lpwstr>
  </property>
</Properties>
</file>