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6A861" w14:textId="77777777" w:rsidR="00A541DF" w:rsidRDefault="00A541DF">
      <w:pPr>
        <w:widowControl/>
        <w:spacing w:line="600" w:lineRule="exact"/>
        <w:jc w:val="left"/>
        <w:rPr>
          <w:rFonts w:eastAsia="黑体"/>
          <w:sz w:val="32"/>
          <w:szCs w:val="32"/>
        </w:rPr>
      </w:pPr>
    </w:p>
    <w:p w14:paraId="77558A86" w14:textId="77777777" w:rsidR="00A541DF" w:rsidRDefault="00A541DF">
      <w:pPr>
        <w:widowControl/>
        <w:spacing w:line="600" w:lineRule="exact"/>
        <w:jc w:val="center"/>
        <w:rPr>
          <w:rFonts w:ascii="微软雅黑" w:eastAsia="微软雅黑" w:hAnsi="微软雅黑" w:cs="微软雅黑"/>
          <w:color w:val="000000"/>
          <w:kern w:val="0"/>
          <w:sz w:val="43"/>
          <w:szCs w:val="43"/>
          <w:lang w:bidi="ar"/>
        </w:rPr>
      </w:pPr>
    </w:p>
    <w:p w14:paraId="05C4CD1C" w14:textId="77777777" w:rsidR="00A541DF" w:rsidRDefault="00DF17B6">
      <w:pPr>
        <w:widowControl/>
        <w:spacing w:line="600" w:lineRule="exact"/>
        <w:jc w:val="center"/>
        <w:rPr>
          <w:rFonts w:ascii="方正小标宋_GBK" w:eastAsia="方正小标宋_GBK" w:hAnsi="方正小标宋_GBK" w:cs="方正小标宋_GBK"/>
          <w:color w:val="000000"/>
          <w:kern w:val="0"/>
          <w:sz w:val="44"/>
          <w:szCs w:val="44"/>
          <w:lang w:bidi="ar"/>
        </w:rPr>
      </w:pPr>
      <w:r>
        <w:rPr>
          <w:rFonts w:ascii="方正小标宋_GBK" w:eastAsia="方正小标宋_GBK" w:hAnsi="方正小标宋_GBK" w:cs="方正小标宋_GBK" w:hint="eastAsia"/>
          <w:color w:val="000000"/>
          <w:kern w:val="0"/>
          <w:sz w:val="44"/>
          <w:szCs w:val="44"/>
          <w:lang w:bidi="ar"/>
        </w:rPr>
        <w:t>《陆地卫星遥感影像数据要素基本要求》</w:t>
      </w:r>
    </w:p>
    <w:p w14:paraId="67460B91" w14:textId="77777777" w:rsidR="00A541DF" w:rsidRDefault="00DF17B6">
      <w:pPr>
        <w:widowControl/>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color w:val="000000"/>
          <w:kern w:val="0"/>
          <w:sz w:val="44"/>
          <w:szCs w:val="44"/>
          <w:lang w:bidi="ar"/>
        </w:rPr>
        <w:t>编制说明</w:t>
      </w:r>
    </w:p>
    <w:p w14:paraId="05CF7CAF"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13B13194"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3E64BA56"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29A86B93"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5C0CE6E1"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758C5689"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2A952B47"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618205E3"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6A288E5A" w14:textId="77777777" w:rsidR="00A541DF" w:rsidRDefault="00A541DF">
      <w:pPr>
        <w:pStyle w:val="2"/>
        <w:rPr>
          <w:rFonts w:hint="default"/>
        </w:rPr>
      </w:pPr>
    </w:p>
    <w:p w14:paraId="1A519BF5" w14:textId="77777777"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2DB754E6" w14:textId="790B1859" w:rsidR="00A541DF" w:rsidRDefault="00A541DF">
      <w:pPr>
        <w:widowControl/>
        <w:spacing w:line="600" w:lineRule="exact"/>
        <w:jc w:val="center"/>
        <w:rPr>
          <w:rFonts w:ascii="方正小标宋_GBK" w:eastAsia="方正小标宋_GBK" w:hAnsi="方正小标宋_GBK" w:cs="方正小标宋_GBK"/>
          <w:color w:val="000000"/>
          <w:kern w:val="0"/>
          <w:sz w:val="44"/>
          <w:szCs w:val="44"/>
          <w:lang w:bidi="ar"/>
        </w:rPr>
      </w:pPr>
    </w:p>
    <w:p w14:paraId="39B21069" w14:textId="7F2C4C34" w:rsidR="00F95629" w:rsidRDefault="00F95629">
      <w:pPr>
        <w:widowControl/>
        <w:spacing w:line="600" w:lineRule="exact"/>
        <w:jc w:val="center"/>
        <w:rPr>
          <w:rFonts w:ascii="方正小标宋_GBK" w:eastAsia="方正小标宋_GBK" w:hAnsi="方正小标宋_GBK" w:cs="方正小标宋_GBK"/>
          <w:color w:val="000000"/>
          <w:kern w:val="0"/>
          <w:sz w:val="44"/>
          <w:szCs w:val="44"/>
          <w:lang w:bidi="ar"/>
        </w:rPr>
      </w:pPr>
    </w:p>
    <w:p w14:paraId="617472B5" w14:textId="4B61617F" w:rsidR="00F95629" w:rsidRDefault="00F95629">
      <w:pPr>
        <w:widowControl/>
        <w:spacing w:line="600" w:lineRule="exact"/>
        <w:jc w:val="center"/>
        <w:rPr>
          <w:rFonts w:ascii="方正小标宋_GBK" w:eastAsia="方正小标宋_GBK" w:hAnsi="方正小标宋_GBK" w:cs="方正小标宋_GBK"/>
          <w:color w:val="000000"/>
          <w:kern w:val="0"/>
          <w:sz w:val="44"/>
          <w:szCs w:val="44"/>
          <w:lang w:bidi="ar"/>
        </w:rPr>
      </w:pPr>
    </w:p>
    <w:p w14:paraId="71E61382" w14:textId="77777777" w:rsidR="00F95629" w:rsidRPr="00F95629" w:rsidRDefault="00F95629">
      <w:pPr>
        <w:widowControl/>
        <w:spacing w:line="600" w:lineRule="exact"/>
        <w:jc w:val="center"/>
        <w:rPr>
          <w:rFonts w:ascii="方正小标宋_GBK" w:eastAsia="方正小标宋_GBK" w:hAnsi="方正小标宋_GBK" w:cs="方正小标宋_GBK" w:hint="eastAsia"/>
          <w:color w:val="000000"/>
          <w:kern w:val="0"/>
          <w:sz w:val="44"/>
          <w:szCs w:val="44"/>
          <w:lang w:bidi="ar"/>
        </w:rPr>
      </w:pPr>
    </w:p>
    <w:p w14:paraId="05E40CDC" w14:textId="77777777" w:rsidR="00A541DF" w:rsidRPr="00F95629" w:rsidRDefault="00DF17B6">
      <w:pPr>
        <w:widowControl/>
        <w:spacing w:line="600" w:lineRule="exact"/>
        <w:jc w:val="center"/>
        <w:rPr>
          <w:rFonts w:ascii="方正小标宋_GBK" w:eastAsia="方正小标宋_GBK" w:hAnsi="方正小标宋_GBK" w:cs="方正小标宋_GBK"/>
          <w:sz w:val="32"/>
          <w:szCs w:val="32"/>
        </w:rPr>
      </w:pPr>
      <w:r w:rsidRPr="00F95629">
        <w:rPr>
          <w:rFonts w:ascii="方正小标宋_GBK" w:eastAsia="方正小标宋_GBK" w:hAnsi="方正小标宋_GBK" w:cs="方正小标宋_GBK" w:hint="eastAsia"/>
          <w:color w:val="000000"/>
          <w:kern w:val="0"/>
          <w:sz w:val="32"/>
          <w:szCs w:val="32"/>
          <w:lang w:bidi="ar"/>
        </w:rPr>
        <w:t>2024年 10 月</w:t>
      </w:r>
    </w:p>
    <w:p w14:paraId="3AD8FF98" w14:textId="77777777" w:rsidR="00A541DF" w:rsidRDefault="00A541DF">
      <w:pPr>
        <w:widowControl/>
        <w:spacing w:line="600" w:lineRule="exact"/>
        <w:jc w:val="left"/>
        <w:rPr>
          <w:rFonts w:ascii="宋体" w:eastAsia="宋体" w:hAnsi="宋体" w:cs="宋体"/>
          <w:b/>
          <w:bCs/>
          <w:color w:val="000000"/>
          <w:kern w:val="0"/>
          <w:sz w:val="43"/>
          <w:szCs w:val="43"/>
          <w:lang w:bidi="ar"/>
        </w:rPr>
      </w:pPr>
    </w:p>
    <w:p w14:paraId="3DD1338F" w14:textId="77777777" w:rsidR="00A541DF" w:rsidRDefault="00DF17B6">
      <w:pPr>
        <w:widowControl/>
        <w:spacing w:line="600" w:lineRule="exact"/>
        <w:jc w:val="center"/>
        <w:outlineLvl w:val="0"/>
        <w:rPr>
          <w:rFonts w:ascii="黑体" w:eastAsia="黑体" w:hAnsi="黑体" w:cs="黑体"/>
          <w:color w:val="000000"/>
          <w:kern w:val="0"/>
          <w:sz w:val="44"/>
          <w:szCs w:val="44"/>
          <w:lang w:bidi="ar"/>
        </w:rPr>
      </w:pPr>
      <w:r>
        <w:rPr>
          <w:rFonts w:ascii="黑体" w:eastAsia="黑体" w:hAnsi="黑体" w:cs="黑体" w:hint="eastAsia"/>
          <w:color w:val="000000"/>
          <w:kern w:val="0"/>
          <w:sz w:val="44"/>
          <w:szCs w:val="44"/>
          <w:lang w:bidi="ar"/>
        </w:rPr>
        <w:lastRenderedPageBreak/>
        <w:t>目 次</w:t>
      </w:r>
    </w:p>
    <w:p w14:paraId="2E4A8CD2" w14:textId="77777777" w:rsidR="00A541DF" w:rsidRDefault="00A541DF" w:rsidP="00C44A52">
      <w:pPr>
        <w:widowControl/>
        <w:spacing w:line="600" w:lineRule="exact"/>
        <w:jc w:val="left"/>
      </w:pPr>
    </w:p>
    <w:p w14:paraId="3719BF2E"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一、任务来源，起草单位，协作单位，主要起草人</w:t>
      </w:r>
    </w:p>
    <w:p w14:paraId="28074E4C"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二、制定标准的必要性和意义</w:t>
      </w:r>
    </w:p>
    <w:p w14:paraId="38539858"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三、主要起草过程</w:t>
      </w:r>
    </w:p>
    <w:p w14:paraId="02AA27B3"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四、制定标准的原则和依据，与现行法律、法规、标准的关系</w:t>
      </w:r>
    </w:p>
    <w:p w14:paraId="0D5BCD19"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五、主要条款的说明，主要技术指标、参数、实验验证的论述</w:t>
      </w:r>
    </w:p>
    <w:p w14:paraId="310BD9BD"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六、重大意见分歧的处理依据和结果 </w:t>
      </w:r>
    </w:p>
    <w:p w14:paraId="12263CE6"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七、实施标准的措施建议 </w:t>
      </w:r>
    </w:p>
    <w:p w14:paraId="726785CE" w14:textId="77777777" w:rsidR="00A541DF" w:rsidRDefault="00DF17B6">
      <w:pPr>
        <w:widowControl/>
        <w:spacing w:line="600" w:lineRule="exact"/>
        <w:jc w:val="left"/>
        <w:rPr>
          <w:rFonts w:ascii="仿宋_GB2312" w:eastAsia="仿宋_GB2312" w:hAnsi="仿宋_GB2312" w:cs="仿宋_GB2312"/>
          <w:color w:val="000000"/>
          <w:kern w:val="0"/>
          <w:sz w:val="32"/>
          <w:szCs w:val="32"/>
          <w:lang w:bidi="ar"/>
        </w:rPr>
      </w:pPr>
      <w:r>
        <w:rPr>
          <w:rFonts w:ascii="仿宋_GB2312" w:eastAsia="仿宋_GB2312" w:hAnsi="仿宋_GB2312" w:cs="仿宋_GB2312" w:hint="eastAsia"/>
          <w:color w:val="000000"/>
          <w:kern w:val="0"/>
          <w:sz w:val="32"/>
          <w:szCs w:val="32"/>
          <w:lang w:bidi="ar"/>
        </w:rPr>
        <w:t>八、知识产权说明</w:t>
      </w:r>
    </w:p>
    <w:p w14:paraId="592490BF" w14:textId="77777777" w:rsidR="00A541DF" w:rsidRDefault="00DF17B6">
      <w:pPr>
        <w:widowControl/>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lang w:bidi="ar"/>
        </w:rPr>
        <w:t xml:space="preserve">九、其他应予说明的事项 </w:t>
      </w:r>
    </w:p>
    <w:p w14:paraId="5C69BED2"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03B749A6"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75FBF330"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380F2F3B"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16AE2512"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56F5C4E4"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1EF8D680" w14:textId="77777777" w:rsidR="00A541DF" w:rsidRDefault="00A541DF" w:rsidP="00C44A52">
      <w:pPr>
        <w:widowControl/>
        <w:spacing w:line="600" w:lineRule="exact"/>
        <w:jc w:val="left"/>
        <w:rPr>
          <w:rFonts w:ascii="黑体" w:eastAsia="黑体" w:cs="黑体"/>
          <w:color w:val="000000"/>
          <w:sz w:val="31"/>
          <w:szCs w:val="31"/>
          <w:lang w:bidi="ar"/>
        </w:rPr>
      </w:pPr>
    </w:p>
    <w:p w14:paraId="7AA2B91A" w14:textId="77777777" w:rsidR="00A541DF" w:rsidRDefault="00A541DF" w:rsidP="00C44A52"/>
    <w:p w14:paraId="0129D63B" w14:textId="77777777" w:rsidR="00A541DF" w:rsidRDefault="00A541DF" w:rsidP="00C44A52">
      <w:pPr>
        <w:widowControl/>
        <w:spacing w:line="600" w:lineRule="exact"/>
        <w:jc w:val="left"/>
        <w:rPr>
          <w:rFonts w:ascii="黑体" w:eastAsia="黑体" w:hAnsi="宋体" w:cs="黑体"/>
          <w:color w:val="000000"/>
          <w:kern w:val="0"/>
          <w:sz w:val="31"/>
          <w:szCs w:val="31"/>
          <w:lang w:bidi="ar"/>
        </w:rPr>
      </w:pPr>
    </w:p>
    <w:p w14:paraId="516B07A2" w14:textId="77777777" w:rsidR="00A541DF" w:rsidRDefault="00A541DF" w:rsidP="00C44A52">
      <w:pPr>
        <w:widowControl/>
        <w:spacing w:line="600" w:lineRule="exact"/>
        <w:jc w:val="left"/>
      </w:pPr>
    </w:p>
    <w:p w14:paraId="4F2910F9" w14:textId="77777777" w:rsidR="00A541DF" w:rsidRDefault="00DF17B6">
      <w:pPr>
        <w:pStyle w:val="a6"/>
        <w:spacing w:before="0" w:after="0" w:line="600" w:lineRule="exact"/>
        <w:outlineLvl w:val="9"/>
        <w:rPr>
          <w:rFonts w:ascii="方正小标宋_GBK" w:eastAsia="方正小标宋_GBK" w:hAnsi="方正小标宋_GBK" w:cs="方正小标宋_GBK"/>
          <w:b w:val="0"/>
          <w:bCs w:val="0"/>
          <w:sz w:val="44"/>
          <w:szCs w:val="44"/>
        </w:rPr>
      </w:pPr>
      <w:r>
        <w:rPr>
          <w:rFonts w:ascii="方正小标宋_GBK" w:eastAsia="方正小标宋_GBK" w:hAnsi="方正小标宋_GBK" w:cs="方正小标宋_GBK" w:hint="eastAsia"/>
          <w:b w:val="0"/>
          <w:bCs w:val="0"/>
          <w:sz w:val="44"/>
          <w:szCs w:val="44"/>
        </w:rPr>
        <w:lastRenderedPageBreak/>
        <w:t>《陆地卫星遥感影像数据要素基本要求》地方标准编制说明</w:t>
      </w:r>
    </w:p>
    <w:p w14:paraId="40107CBF" w14:textId="77777777" w:rsidR="00A541DF" w:rsidRDefault="00DF17B6">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一、工作简况</w:t>
      </w:r>
    </w:p>
    <w:p w14:paraId="615BADEF"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（一）任务来源</w:t>
      </w:r>
    </w:p>
    <w:p w14:paraId="1F353773"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自治区市场监管厅办公室关于下达宁夏地方标准2024年制（修）订计划的通知》（〔2024〕560号），结合宁夏陆地卫星遥感影像数据管理和应用需求的实际情况，编制陆地卫星遥感影像数据要素基本要求地方标准，标准由宁夏回族自治区自然资源厅归口。</w:t>
      </w:r>
    </w:p>
    <w:p w14:paraId="51E4C0BB"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（二）起草单位</w:t>
      </w:r>
    </w:p>
    <w:p w14:paraId="5A39B0A3"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本标准项目主要承担单位：宁夏回族自治区自然资源信息中心</w:t>
      </w:r>
    </w:p>
    <w:p w14:paraId="43B8C675"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协作</w:t>
      </w:r>
      <w:r>
        <w:rPr>
          <w:rFonts w:ascii="仿宋_GB2312" w:eastAsia="仿宋_GB2312" w:hAnsi="仿宋_GB2312" w:cs="仿宋_GB2312"/>
          <w:sz w:val="32"/>
          <w:szCs w:val="32"/>
        </w:rPr>
        <w:t>单位</w:t>
      </w:r>
      <w:r>
        <w:rPr>
          <w:rFonts w:ascii="仿宋_GB2312" w:eastAsia="仿宋_GB2312" w:hAnsi="仿宋_GB2312" w:cs="仿宋_GB2312" w:hint="eastAsia"/>
          <w:sz w:val="32"/>
          <w:szCs w:val="32"/>
        </w:rPr>
        <w:t>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宁夏回族自治区测绘地理信息院、宁夏回族自治区遥感调查院</w:t>
      </w:r>
    </w:p>
    <w:p w14:paraId="74EAE515"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（三）主要</w:t>
      </w:r>
      <w:r>
        <w:rPr>
          <w:rFonts w:ascii="楷体" w:eastAsia="楷体" w:hAnsi="楷体" w:cs="楷体"/>
          <w:sz w:val="32"/>
          <w:szCs w:val="32"/>
        </w:rPr>
        <w:t>起草人</w:t>
      </w:r>
    </w:p>
    <w:p w14:paraId="550FCC10"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施永胜、强明、孙碧云、周鑫、贾里宁、蔡保</w:t>
      </w:r>
      <w:proofErr w:type="gramStart"/>
      <w:r>
        <w:rPr>
          <w:rFonts w:ascii="仿宋_GB2312" w:eastAsia="仿宋_GB2312" w:hAnsi="仿宋_GB2312" w:cs="仿宋_GB2312" w:hint="eastAsia"/>
          <w:sz w:val="32"/>
          <w:szCs w:val="32"/>
        </w:rPr>
        <w:t>祥</w:t>
      </w:r>
      <w:proofErr w:type="gramEnd"/>
      <w:r>
        <w:rPr>
          <w:rFonts w:ascii="仿宋_GB2312" w:eastAsia="仿宋_GB2312" w:hAnsi="仿宋_GB2312" w:cs="仿宋_GB2312" w:hint="eastAsia"/>
          <w:sz w:val="32"/>
          <w:szCs w:val="32"/>
        </w:rPr>
        <w:t>、陈瑞、何永建、李霞、严瑾、李强、姚岐、王文龙。</w:t>
      </w:r>
    </w:p>
    <w:p w14:paraId="7FA20664" w14:textId="77777777" w:rsidR="00A541DF" w:rsidRDefault="00DF17B6">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sz w:val="32"/>
          <w:szCs w:val="32"/>
        </w:rPr>
        <w:t>、制定标准的必要性和意义</w:t>
      </w:r>
    </w:p>
    <w:p w14:paraId="248108C5"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随着遥感空间数据获取技术的飞速发展，卫星遥感影像空间数据和空间信息应用正逐步成为经济增长的新的驱动力，全要素、全覆盖、全天候调查监测遥感核心数据保障和空间信息资源提供</w:t>
      </w:r>
      <w:r>
        <w:rPr>
          <w:rFonts w:ascii="仿宋_GB2312" w:eastAsia="仿宋_GB2312" w:hAnsi="仿宋_GB2312" w:cs="仿宋_GB2312" w:hint="eastAsia"/>
          <w:sz w:val="32"/>
          <w:szCs w:val="32"/>
        </w:rPr>
        <w:lastRenderedPageBreak/>
        <w:t>已成为信息化建设的重要标志。国家高度重视空间数据的应用与发展，并将高分辨率遥感卫星及应用产业纳入战略性新兴产业，大力推进“以数据为基础、以应用为核心”的空间信息产业链的形成，在《国民经济和社会发展第十个五年规划纲要》和《“十五”产业技术创新规划》中明确指出：“以高技术的延伸服务和支持科技创新的专业化服务为重点，大力发展对地观测卫星应用技术”。当前，自然资源厅积累了大量陆地卫星遥感影像，影像跨度从六七十年代至今，分辨率从0.2米至30米，经过多年建设，基于遥感影像已完成国土、测绘、林业、矿业、调查等重大项目建设，取得丰硕技术成果，但由于影像数据来源复杂，载荷类型多样，组织模式各异、成果质量不统一、数据缺乏动态互联、整合集成力度不够强，对自然资源管理和决策的支撑尚不能形成合力，分散的遥感影像数据资源亟需整理整合。随着各类遥感信息的社会需求日益增强，宁夏遥感影像每年获取数据量呈几何级数增长，调度、存储与管理海量栅格数据，多数据源、多比例尺、多时像影像数据的统一管理、集成与服务问题，迫切需要形成统一的标准进行管理和共享应用。为更好地服务遥感业务应用和经济社会发展，开展“陆地卫星遥感影像数据库标准”（以下简称“标准”）制定工作势在必行。“标准”的编制为全区陆地卫星遥感影像数据库的建设提供了参考依据、技术支撑和参考标准，推进了全区遥感影像数据管理和共享服务工作制度化、标准化进</w:t>
      </w:r>
      <w:r>
        <w:rPr>
          <w:rFonts w:ascii="仿宋_GB2312" w:eastAsia="仿宋_GB2312" w:hAnsi="仿宋_GB2312" w:cs="仿宋_GB2312" w:hint="eastAsia"/>
          <w:sz w:val="32"/>
          <w:szCs w:val="32"/>
        </w:rPr>
        <w:lastRenderedPageBreak/>
        <w:t>程。通过“标准”的制定、审查、发布和推广、应用，科学规范全区遥感影像数据库标准，进一步盘活遥感数据资源优化配置，形成数据资源合力，为全面加快部、省、市、县卫星应用技术体系构建，实现“资源共享、务实管用”的目标奠定良好的数据基础和服务保障。</w:t>
      </w:r>
    </w:p>
    <w:p w14:paraId="73FD8A76" w14:textId="77777777" w:rsidR="00A541DF" w:rsidRDefault="00DF17B6">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sz w:val="32"/>
          <w:szCs w:val="32"/>
        </w:rPr>
        <w:t>、</w:t>
      </w:r>
      <w:r>
        <w:rPr>
          <w:rFonts w:ascii="黑体" w:eastAsia="黑体" w:hAnsi="黑体" w:cs="黑体" w:hint="eastAsia"/>
          <w:sz w:val="32"/>
          <w:szCs w:val="32"/>
        </w:rPr>
        <w:t>主要起草过程</w:t>
      </w:r>
    </w:p>
    <w:p w14:paraId="4889E883"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（一）成立起草组、确定分工</w:t>
      </w:r>
    </w:p>
    <w:p w14:paraId="3DDEA592" w14:textId="77777777" w:rsidR="00A541DF" w:rsidRDefault="00DF17B6">
      <w:pPr>
        <w:pStyle w:val="a3"/>
        <w:spacing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本标准主要起草人为施永胜、强明、孙碧云、周鑫、贾里宁、蔡保</w:t>
      </w:r>
      <w:proofErr w:type="gramStart"/>
      <w:r>
        <w:rPr>
          <w:rFonts w:ascii="仿宋_GB2312" w:eastAsia="仿宋_GB2312" w:hAnsi="仿宋_GB2312" w:cs="仿宋_GB2312" w:hint="eastAsia"/>
          <w:sz w:val="32"/>
          <w:szCs w:val="32"/>
        </w:rPr>
        <w:t>祥</w:t>
      </w:r>
      <w:proofErr w:type="gramEnd"/>
      <w:r>
        <w:rPr>
          <w:rFonts w:ascii="仿宋_GB2312" w:eastAsia="仿宋_GB2312" w:hAnsi="仿宋_GB2312" w:cs="仿宋_GB2312" w:hint="eastAsia"/>
          <w:sz w:val="32"/>
          <w:szCs w:val="32"/>
        </w:rPr>
        <w:t>、陈瑞、何永建、李霞、严瑾、李强、姚岐、王文龙。主要起草人及其所做的主要工作见表1。</w:t>
      </w:r>
    </w:p>
    <w:p w14:paraId="6363A350" w14:textId="77777777" w:rsidR="00A541DF" w:rsidRDefault="00DF17B6">
      <w:pPr>
        <w:pStyle w:val="ab"/>
        <w:spacing w:line="360" w:lineRule="auto"/>
        <w:ind w:firstLineChars="0" w:firstLine="0"/>
        <w:jc w:val="center"/>
        <w:rPr>
          <w:b/>
          <w:sz w:val="24"/>
          <w:szCs w:val="24"/>
        </w:rPr>
      </w:pPr>
      <w:r>
        <w:rPr>
          <w:rFonts w:hint="eastAsia"/>
          <w:b/>
          <w:sz w:val="24"/>
          <w:szCs w:val="24"/>
        </w:rPr>
        <w:t>表1 主要起草人及分工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058"/>
        <w:gridCol w:w="2256"/>
        <w:gridCol w:w="991"/>
        <w:gridCol w:w="3771"/>
      </w:tblGrid>
      <w:tr w:rsidR="00A541DF" w14:paraId="10D5CEBA" w14:textId="77777777">
        <w:trPr>
          <w:trHeight w:val="340"/>
          <w:jc w:val="center"/>
        </w:trPr>
        <w:tc>
          <w:tcPr>
            <w:tcW w:w="429" w:type="pct"/>
            <w:vAlign w:val="center"/>
          </w:tcPr>
          <w:p w14:paraId="2E5D6817" w14:textId="77777777" w:rsidR="00A541DF" w:rsidRDefault="00DF17B6">
            <w:pPr>
              <w:jc w:val="center"/>
            </w:pPr>
            <w:r>
              <w:rPr>
                <w:rFonts w:hint="eastAsia"/>
              </w:rPr>
              <w:t>序号</w:t>
            </w:r>
          </w:p>
        </w:tc>
        <w:tc>
          <w:tcPr>
            <w:tcW w:w="599" w:type="pct"/>
            <w:vAlign w:val="center"/>
          </w:tcPr>
          <w:p w14:paraId="5EF23F44" w14:textId="77777777" w:rsidR="00A541DF" w:rsidRDefault="00DF17B6">
            <w:pPr>
              <w:jc w:val="center"/>
            </w:pPr>
            <w:r>
              <w:t>姓名</w:t>
            </w:r>
          </w:p>
        </w:tc>
        <w:tc>
          <w:tcPr>
            <w:tcW w:w="1276" w:type="pct"/>
            <w:vAlign w:val="center"/>
          </w:tcPr>
          <w:p w14:paraId="7539D872" w14:textId="77777777" w:rsidR="00A541DF" w:rsidRDefault="00DF17B6">
            <w:pPr>
              <w:jc w:val="center"/>
            </w:pPr>
            <w:r>
              <w:rPr>
                <w:rFonts w:hint="eastAsia"/>
              </w:rPr>
              <w:t>工作单位</w:t>
            </w:r>
          </w:p>
        </w:tc>
        <w:tc>
          <w:tcPr>
            <w:tcW w:w="561" w:type="pct"/>
            <w:vAlign w:val="center"/>
          </w:tcPr>
          <w:p w14:paraId="7CA26A52" w14:textId="77777777" w:rsidR="00A541DF" w:rsidRDefault="00DF17B6">
            <w:pPr>
              <w:jc w:val="center"/>
            </w:pPr>
            <w:r>
              <w:rPr>
                <w:rFonts w:hint="eastAsia"/>
              </w:rPr>
              <w:t>职称</w:t>
            </w:r>
          </w:p>
        </w:tc>
        <w:tc>
          <w:tcPr>
            <w:tcW w:w="2133" w:type="pct"/>
            <w:vAlign w:val="center"/>
          </w:tcPr>
          <w:p w14:paraId="4EE628CB" w14:textId="77777777" w:rsidR="00A541DF" w:rsidRDefault="00DF17B6">
            <w:pPr>
              <w:jc w:val="center"/>
            </w:pPr>
            <w:r>
              <w:rPr>
                <w:rFonts w:hint="eastAsia"/>
              </w:rPr>
              <w:t>主要工作内容</w:t>
            </w:r>
          </w:p>
        </w:tc>
      </w:tr>
      <w:tr w:rsidR="00A541DF" w14:paraId="3AB96FC7" w14:textId="77777777">
        <w:trPr>
          <w:trHeight w:val="340"/>
          <w:jc w:val="center"/>
        </w:trPr>
        <w:tc>
          <w:tcPr>
            <w:tcW w:w="429" w:type="pct"/>
            <w:vAlign w:val="center"/>
          </w:tcPr>
          <w:p w14:paraId="0720ECDE" w14:textId="77777777" w:rsidR="00A541DF" w:rsidRDefault="00DF17B6">
            <w:pPr>
              <w:jc w:val="center"/>
            </w:pPr>
            <w:r>
              <w:rPr>
                <w:rFonts w:hint="eastAsia"/>
              </w:rPr>
              <w:t>1</w:t>
            </w:r>
          </w:p>
        </w:tc>
        <w:tc>
          <w:tcPr>
            <w:tcW w:w="599" w:type="pct"/>
            <w:vAlign w:val="center"/>
          </w:tcPr>
          <w:p w14:paraId="521C0919" w14:textId="77777777" w:rsidR="00A541DF" w:rsidRDefault="00DF17B6">
            <w:pPr>
              <w:jc w:val="center"/>
            </w:pPr>
            <w:r>
              <w:rPr>
                <w:rFonts w:hint="eastAsia"/>
              </w:rPr>
              <w:t>施永胜</w:t>
            </w:r>
          </w:p>
        </w:tc>
        <w:tc>
          <w:tcPr>
            <w:tcW w:w="1276" w:type="pct"/>
            <w:vAlign w:val="center"/>
          </w:tcPr>
          <w:p w14:paraId="35EB84EB" w14:textId="77777777" w:rsidR="00A541DF" w:rsidRDefault="00DF17B6">
            <w:pPr>
              <w:jc w:val="center"/>
            </w:pPr>
            <w:r>
              <w:rPr>
                <w:rFonts w:hint="eastAsia"/>
              </w:rPr>
              <w:t>宁夏回族自治区自然资源信息中心</w:t>
            </w:r>
          </w:p>
        </w:tc>
        <w:tc>
          <w:tcPr>
            <w:tcW w:w="561" w:type="pct"/>
            <w:vAlign w:val="center"/>
          </w:tcPr>
          <w:p w14:paraId="71BF8C95" w14:textId="77777777" w:rsidR="00A541DF" w:rsidRDefault="00DF17B6">
            <w:pPr>
              <w:jc w:val="center"/>
            </w:pPr>
            <w:r>
              <w:rPr>
                <w:rFonts w:hint="eastAsia"/>
              </w:rPr>
              <w:t>正高级工程师</w:t>
            </w:r>
          </w:p>
        </w:tc>
        <w:tc>
          <w:tcPr>
            <w:tcW w:w="2133" w:type="pct"/>
            <w:vAlign w:val="center"/>
          </w:tcPr>
          <w:p w14:paraId="56A582CF" w14:textId="77777777" w:rsidR="00A541DF" w:rsidRDefault="00DF17B6">
            <w:pPr>
              <w:jc w:val="center"/>
            </w:pPr>
            <w:r>
              <w:rPr>
                <w:rFonts w:hint="eastAsia"/>
              </w:rPr>
              <w:t>标准编制方案设计，调研组织，主体内容编写、修订，全面把关。</w:t>
            </w:r>
          </w:p>
        </w:tc>
      </w:tr>
      <w:tr w:rsidR="00A541DF" w14:paraId="45F5BF98" w14:textId="77777777">
        <w:trPr>
          <w:trHeight w:val="853"/>
          <w:jc w:val="center"/>
        </w:trPr>
        <w:tc>
          <w:tcPr>
            <w:tcW w:w="429" w:type="pct"/>
            <w:vAlign w:val="center"/>
          </w:tcPr>
          <w:p w14:paraId="6106CF35" w14:textId="77777777" w:rsidR="00A541DF" w:rsidRDefault="00DF17B6">
            <w:pPr>
              <w:jc w:val="center"/>
            </w:pPr>
            <w:r>
              <w:rPr>
                <w:rFonts w:hint="eastAsia"/>
              </w:rPr>
              <w:t>2</w:t>
            </w:r>
          </w:p>
        </w:tc>
        <w:tc>
          <w:tcPr>
            <w:tcW w:w="599" w:type="pct"/>
            <w:vAlign w:val="center"/>
          </w:tcPr>
          <w:p w14:paraId="0E04AFAE" w14:textId="77777777" w:rsidR="00A541DF" w:rsidRDefault="00DF17B6">
            <w:pPr>
              <w:jc w:val="center"/>
            </w:pPr>
            <w:r>
              <w:rPr>
                <w:rFonts w:hint="eastAsia"/>
              </w:rPr>
              <w:t>强明</w:t>
            </w:r>
          </w:p>
        </w:tc>
        <w:tc>
          <w:tcPr>
            <w:tcW w:w="1276" w:type="pct"/>
            <w:vAlign w:val="center"/>
          </w:tcPr>
          <w:p w14:paraId="03B76EF3" w14:textId="77777777" w:rsidR="00A541DF" w:rsidRDefault="00DF17B6">
            <w:pPr>
              <w:jc w:val="center"/>
            </w:pPr>
            <w:r>
              <w:rPr>
                <w:rFonts w:hint="eastAsia"/>
              </w:rPr>
              <w:t>宁夏回族自治区自然资源信息中心</w:t>
            </w:r>
          </w:p>
        </w:tc>
        <w:tc>
          <w:tcPr>
            <w:tcW w:w="561" w:type="pct"/>
            <w:vAlign w:val="center"/>
          </w:tcPr>
          <w:p w14:paraId="352AF596" w14:textId="77777777" w:rsidR="00A541DF" w:rsidRDefault="00DF17B6">
            <w:pPr>
              <w:jc w:val="center"/>
            </w:pPr>
            <w:r>
              <w:rPr>
                <w:rFonts w:hint="eastAsia"/>
              </w:rPr>
              <w:t>工程师</w:t>
            </w:r>
          </w:p>
        </w:tc>
        <w:tc>
          <w:tcPr>
            <w:tcW w:w="2133" w:type="pct"/>
            <w:vAlign w:val="center"/>
          </w:tcPr>
          <w:p w14:paraId="5FFF5077" w14:textId="77777777" w:rsidR="00A541DF" w:rsidRDefault="00DF17B6">
            <w:pPr>
              <w:jc w:val="center"/>
            </w:pPr>
            <w:r>
              <w:rPr>
                <w:rFonts w:hint="eastAsia"/>
              </w:rPr>
              <w:t>标准文本编写，协助起草编制说明、征集意见汇总表，</w:t>
            </w:r>
          </w:p>
        </w:tc>
      </w:tr>
      <w:tr w:rsidR="00A541DF" w14:paraId="1F627B43" w14:textId="77777777">
        <w:trPr>
          <w:trHeight w:val="340"/>
          <w:jc w:val="center"/>
        </w:trPr>
        <w:tc>
          <w:tcPr>
            <w:tcW w:w="429" w:type="pct"/>
            <w:vAlign w:val="center"/>
          </w:tcPr>
          <w:p w14:paraId="4E0CC695" w14:textId="77777777" w:rsidR="00A541DF" w:rsidRDefault="00DF17B6">
            <w:pPr>
              <w:jc w:val="center"/>
            </w:pPr>
            <w:r>
              <w:rPr>
                <w:rFonts w:hint="eastAsia"/>
              </w:rPr>
              <w:t>3</w:t>
            </w:r>
          </w:p>
        </w:tc>
        <w:tc>
          <w:tcPr>
            <w:tcW w:w="599" w:type="pct"/>
            <w:vAlign w:val="center"/>
          </w:tcPr>
          <w:p w14:paraId="5AC157CC" w14:textId="77777777" w:rsidR="00A541DF" w:rsidRDefault="00DF17B6">
            <w:pPr>
              <w:jc w:val="center"/>
            </w:pPr>
            <w:r>
              <w:rPr>
                <w:rFonts w:hint="eastAsia"/>
              </w:rPr>
              <w:t>孙碧云</w:t>
            </w:r>
          </w:p>
        </w:tc>
        <w:tc>
          <w:tcPr>
            <w:tcW w:w="1276" w:type="pct"/>
            <w:vAlign w:val="center"/>
          </w:tcPr>
          <w:p w14:paraId="42CE67AA" w14:textId="77777777" w:rsidR="00A541DF" w:rsidRDefault="00DF17B6">
            <w:pPr>
              <w:widowControl/>
              <w:jc w:val="center"/>
            </w:pPr>
            <w:r>
              <w:rPr>
                <w:rFonts w:hint="eastAsia"/>
              </w:rPr>
              <w:t>宁夏回族自治区自然资源信息中心</w:t>
            </w:r>
          </w:p>
        </w:tc>
        <w:tc>
          <w:tcPr>
            <w:tcW w:w="561" w:type="pct"/>
            <w:vAlign w:val="center"/>
          </w:tcPr>
          <w:p w14:paraId="56C5DB45" w14:textId="77777777" w:rsidR="00A541DF" w:rsidRDefault="00DF17B6">
            <w:pPr>
              <w:jc w:val="center"/>
            </w:pPr>
            <w:r>
              <w:rPr>
                <w:rFonts w:hint="eastAsia"/>
              </w:rPr>
              <w:t>工程师</w:t>
            </w:r>
          </w:p>
        </w:tc>
        <w:tc>
          <w:tcPr>
            <w:tcW w:w="2133" w:type="pct"/>
            <w:vAlign w:val="center"/>
          </w:tcPr>
          <w:p w14:paraId="028C55FC" w14:textId="77777777" w:rsidR="00A541DF" w:rsidRDefault="00DF17B6">
            <w:pPr>
              <w:jc w:val="center"/>
            </w:pPr>
            <w:r>
              <w:rPr>
                <w:rFonts w:hint="eastAsia"/>
              </w:rPr>
              <w:t>资料收集，标准文本编制、文件归档管理改</w:t>
            </w:r>
          </w:p>
        </w:tc>
      </w:tr>
      <w:tr w:rsidR="00A541DF" w14:paraId="04C031CF" w14:textId="77777777">
        <w:trPr>
          <w:trHeight w:val="340"/>
          <w:jc w:val="center"/>
        </w:trPr>
        <w:tc>
          <w:tcPr>
            <w:tcW w:w="429" w:type="pct"/>
            <w:vAlign w:val="center"/>
          </w:tcPr>
          <w:p w14:paraId="3A1F3E83" w14:textId="77777777" w:rsidR="00A541DF" w:rsidRDefault="00DF17B6">
            <w:pPr>
              <w:jc w:val="center"/>
            </w:pPr>
            <w:r>
              <w:rPr>
                <w:rFonts w:hint="eastAsia"/>
              </w:rPr>
              <w:t>4</w:t>
            </w:r>
          </w:p>
        </w:tc>
        <w:tc>
          <w:tcPr>
            <w:tcW w:w="599" w:type="pct"/>
            <w:vAlign w:val="center"/>
          </w:tcPr>
          <w:p w14:paraId="29C1BFA9" w14:textId="77777777" w:rsidR="00A541DF" w:rsidRDefault="00DF17B6">
            <w:pPr>
              <w:jc w:val="center"/>
            </w:pPr>
            <w:r>
              <w:rPr>
                <w:rFonts w:hint="eastAsia"/>
              </w:rPr>
              <w:t>周</w:t>
            </w:r>
            <w:r>
              <w:rPr>
                <w:rFonts w:hint="eastAsia"/>
              </w:rPr>
              <w:t xml:space="preserve">  </w:t>
            </w:r>
            <w:proofErr w:type="gramStart"/>
            <w:r>
              <w:rPr>
                <w:rFonts w:hint="eastAsia"/>
              </w:rPr>
              <w:t>鑫</w:t>
            </w:r>
            <w:proofErr w:type="gramEnd"/>
          </w:p>
        </w:tc>
        <w:tc>
          <w:tcPr>
            <w:tcW w:w="1276" w:type="pct"/>
            <w:vAlign w:val="center"/>
          </w:tcPr>
          <w:p w14:paraId="0D9A283D" w14:textId="77777777" w:rsidR="00A541DF" w:rsidRDefault="00DF17B6">
            <w:pPr>
              <w:widowControl/>
              <w:jc w:val="center"/>
            </w:pPr>
            <w:r>
              <w:rPr>
                <w:rFonts w:hint="eastAsia"/>
              </w:rPr>
              <w:t>宁夏回族自治区自然资源信息中心</w:t>
            </w:r>
          </w:p>
        </w:tc>
        <w:tc>
          <w:tcPr>
            <w:tcW w:w="561" w:type="pct"/>
            <w:vAlign w:val="center"/>
          </w:tcPr>
          <w:p w14:paraId="51281AB7" w14:textId="77777777" w:rsidR="00A541DF" w:rsidRDefault="00DF17B6">
            <w:pPr>
              <w:jc w:val="center"/>
            </w:pPr>
            <w:r>
              <w:rPr>
                <w:rFonts w:hint="eastAsia"/>
              </w:rPr>
              <w:t>工程师</w:t>
            </w:r>
          </w:p>
        </w:tc>
        <w:tc>
          <w:tcPr>
            <w:tcW w:w="2133" w:type="pct"/>
            <w:vAlign w:val="center"/>
          </w:tcPr>
          <w:p w14:paraId="10739C5C" w14:textId="77777777" w:rsidR="00A541DF" w:rsidRDefault="00DF17B6">
            <w:pPr>
              <w:jc w:val="center"/>
            </w:pPr>
            <w:r>
              <w:rPr>
                <w:rFonts w:hint="eastAsia"/>
              </w:rPr>
              <w:t>文献和资料收集整理，起草编制说明</w:t>
            </w:r>
          </w:p>
        </w:tc>
      </w:tr>
      <w:tr w:rsidR="00A541DF" w14:paraId="1F4895EC" w14:textId="77777777">
        <w:trPr>
          <w:trHeight w:val="340"/>
          <w:jc w:val="center"/>
        </w:trPr>
        <w:tc>
          <w:tcPr>
            <w:tcW w:w="429" w:type="pct"/>
            <w:vAlign w:val="center"/>
          </w:tcPr>
          <w:p w14:paraId="7DA8780F" w14:textId="77777777" w:rsidR="00A541DF" w:rsidRDefault="00DF17B6">
            <w:pPr>
              <w:jc w:val="center"/>
            </w:pPr>
            <w:r>
              <w:rPr>
                <w:rFonts w:hint="eastAsia"/>
              </w:rPr>
              <w:t>5</w:t>
            </w:r>
          </w:p>
        </w:tc>
        <w:tc>
          <w:tcPr>
            <w:tcW w:w="599" w:type="pct"/>
            <w:vAlign w:val="center"/>
          </w:tcPr>
          <w:p w14:paraId="3066E00C" w14:textId="77777777" w:rsidR="00A541DF" w:rsidRDefault="00DF17B6">
            <w:pPr>
              <w:jc w:val="center"/>
            </w:pPr>
            <w:r>
              <w:rPr>
                <w:rFonts w:hint="eastAsia"/>
              </w:rPr>
              <w:t>贾里宁</w:t>
            </w:r>
          </w:p>
        </w:tc>
        <w:tc>
          <w:tcPr>
            <w:tcW w:w="1276" w:type="pct"/>
            <w:vAlign w:val="center"/>
          </w:tcPr>
          <w:p w14:paraId="74DF4B94" w14:textId="77777777" w:rsidR="00A541DF" w:rsidRDefault="00DF17B6">
            <w:pPr>
              <w:widowControl/>
              <w:jc w:val="center"/>
            </w:pPr>
            <w:r>
              <w:rPr>
                <w:rFonts w:hint="eastAsia"/>
              </w:rPr>
              <w:t>宁夏回族自治区自然资源信息中心</w:t>
            </w:r>
          </w:p>
        </w:tc>
        <w:tc>
          <w:tcPr>
            <w:tcW w:w="561" w:type="pct"/>
            <w:vAlign w:val="center"/>
          </w:tcPr>
          <w:p w14:paraId="4195F411" w14:textId="77777777" w:rsidR="00A541DF" w:rsidRDefault="00DF17B6">
            <w:pPr>
              <w:jc w:val="center"/>
            </w:pPr>
            <w:r>
              <w:rPr>
                <w:rFonts w:hint="eastAsia"/>
              </w:rPr>
              <w:t>工程师</w:t>
            </w:r>
          </w:p>
        </w:tc>
        <w:tc>
          <w:tcPr>
            <w:tcW w:w="2133" w:type="pct"/>
            <w:vAlign w:val="center"/>
          </w:tcPr>
          <w:p w14:paraId="05A26C36" w14:textId="77777777" w:rsidR="00A541DF" w:rsidRDefault="00DF17B6">
            <w:pPr>
              <w:jc w:val="center"/>
            </w:pPr>
            <w:r>
              <w:rPr>
                <w:rFonts w:hint="eastAsia"/>
              </w:rPr>
              <w:t>文献查询、标准征求意见的征集汇总</w:t>
            </w:r>
          </w:p>
        </w:tc>
      </w:tr>
      <w:tr w:rsidR="00A541DF" w14:paraId="73EB6005" w14:textId="77777777">
        <w:trPr>
          <w:trHeight w:val="340"/>
          <w:jc w:val="center"/>
        </w:trPr>
        <w:tc>
          <w:tcPr>
            <w:tcW w:w="429" w:type="pct"/>
            <w:vAlign w:val="center"/>
          </w:tcPr>
          <w:p w14:paraId="4176EAAC" w14:textId="77777777" w:rsidR="00A541DF" w:rsidRDefault="00DF17B6">
            <w:pPr>
              <w:jc w:val="center"/>
            </w:pPr>
            <w:r>
              <w:rPr>
                <w:rFonts w:hint="eastAsia"/>
              </w:rPr>
              <w:t>6</w:t>
            </w:r>
          </w:p>
        </w:tc>
        <w:tc>
          <w:tcPr>
            <w:tcW w:w="599" w:type="pct"/>
            <w:vAlign w:val="center"/>
          </w:tcPr>
          <w:p w14:paraId="588449A4" w14:textId="77777777" w:rsidR="00A541DF" w:rsidRDefault="00DF17B6">
            <w:pPr>
              <w:jc w:val="center"/>
            </w:pPr>
            <w:r>
              <w:rPr>
                <w:rFonts w:hint="eastAsia"/>
              </w:rPr>
              <w:t>蔡保</w:t>
            </w:r>
            <w:proofErr w:type="gramStart"/>
            <w:r>
              <w:rPr>
                <w:rFonts w:hint="eastAsia"/>
              </w:rPr>
              <w:t>祥</w:t>
            </w:r>
            <w:proofErr w:type="gramEnd"/>
          </w:p>
        </w:tc>
        <w:tc>
          <w:tcPr>
            <w:tcW w:w="1276" w:type="pct"/>
            <w:vAlign w:val="center"/>
          </w:tcPr>
          <w:p w14:paraId="7D3B6D8A" w14:textId="77777777" w:rsidR="00A541DF" w:rsidRDefault="00DF17B6">
            <w:pPr>
              <w:widowControl/>
              <w:jc w:val="center"/>
            </w:pPr>
            <w:r>
              <w:rPr>
                <w:rFonts w:hint="eastAsia"/>
              </w:rPr>
              <w:t>宁夏回族自治区自然资源信息中心</w:t>
            </w:r>
          </w:p>
        </w:tc>
        <w:tc>
          <w:tcPr>
            <w:tcW w:w="561" w:type="pct"/>
            <w:vAlign w:val="center"/>
          </w:tcPr>
          <w:p w14:paraId="09987BC3" w14:textId="77777777" w:rsidR="00A541DF" w:rsidRDefault="00DF17B6">
            <w:pPr>
              <w:jc w:val="center"/>
            </w:pPr>
            <w:r>
              <w:rPr>
                <w:rFonts w:hint="eastAsia"/>
              </w:rPr>
              <w:t>高级工程师</w:t>
            </w:r>
          </w:p>
        </w:tc>
        <w:tc>
          <w:tcPr>
            <w:tcW w:w="2133" w:type="pct"/>
            <w:vAlign w:val="center"/>
          </w:tcPr>
          <w:p w14:paraId="1AD08BA6" w14:textId="77777777" w:rsidR="00A541DF" w:rsidRDefault="00DF17B6">
            <w:pPr>
              <w:jc w:val="center"/>
            </w:pPr>
            <w:r>
              <w:rPr>
                <w:rFonts w:hint="eastAsia"/>
              </w:rPr>
              <w:t>标准编制方案设计和编写</w:t>
            </w:r>
          </w:p>
        </w:tc>
      </w:tr>
      <w:tr w:rsidR="00A541DF" w14:paraId="5CA02A4F" w14:textId="77777777">
        <w:trPr>
          <w:trHeight w:val="340"/>
          <w:jc w:val="center"/>
        </w:trPr>
        <w:tc>
          <w:tcPr>
            <w:tcW w:w="429" w:type="pct"/>
            <w:vAlign w:val="center"/>
          </w:tcPr>
          <w:p w14:paraId="40CC3428" w14:textId="77777777" w:rsidR="00A541DF" w:rsidRDefault="00DF17B6">
            <w:pPr>
              <w:jc w:val="center"/>
            </w:pPr>
            <w:r>
              <w:rPr>
                <w:rFonts w:hint="eastAsia"/>
              </w:rPr>
              <w:t>7</w:t>
            </w:r>
          </w:p>
        </w:tc>
        <w:tc>
          <w:tcPr>
            <w:tcW w:w="599" w:type="pct"/>
            <w:vAlign w:val="center"/>
          </w:tcPr>
          <w:p w14:paraId="24F5AA31" w14:textId="77777777" w:rsidR="00A541DF" w:rsidRDefault="00DF17B6">
            <w:pPr>
              <w:jc w:val="center"/>
            </w:pPr>
            <w:r>
              <w:rPr>
                <w:rFonts w:hint="eastAsia"/>
              </w:rPr>
              <w:t>陈</w:t>
            </w:r>
            <w:r>
              <w:rPr>
                <w:rFonts w:hint="eastAsia"/>
              </w:rPr>
              <w:t xml:space="preserve">  </w:t>
            </w:r>
            <w:r>
              <w:rPr>
                <w:rFonts w:hint="eastAsia"/>
              </w:rPr>
              <w:t>瑞</w:t>
            </w:r>
          </w:p>
        </w:tc>
        <w:tc>
          <w:tcPr>
            <w:tcW w:w="1276" w:type="pct"/>
            <w:vAlign w:val="center"/>
          </w:tcPr>
          <w:p w14:paraId="557EFDA6" w14:textId="77777777" w:rsidR="00A541DF" w:rsidRDefault="00DF17B6">
            <w:pPr>
              <w:widowControl/>
              <w:jc w:val="center"/>
            </w:pPr>
            <w:r>
              <w:rPr>
                <w:rFonts w:hint="eastAsia"/>
              </w:rPr>
              <w:t>宁夏回族自治区自然资源信息中心</w:t>
            </w:r>
          </w:p>
        </w:tc>
        <w:tc>
          <w:tcPr>
            <w:tcW w:w="561" w:type="pct"/>
            <w:vAlign w:val="center"/>
          </w:tcPr>
          <w:p w14:paraId="51D41AE8" w14:textId="77777777" w:rsidR="00A541DF" w:rsidRDefault="00DF17B6">
            <w:pPr>
              <w:jc w:val="center"/>
            </w:pPr>
            <w:r>
              <w:rPr>
                <w:rFonts w:hint="eastAsia"/>
              </w:rPr>
              <w:t>高级工程师</w:t>
            </w:r>
          </w:p>
        </w:tc>
        <w:tc>
          <w:tcPr>
            <w:tcW w:w="2133" w:type="pct"/>
            <w:vAlign w:val="center"/>
          </w:tcPr>
          <w:p w14:paraId="0DF9F39F" w14:textId="77777777" w:rsidR="00A541DF" w:rsidRDefault="00DF17B6">
            <w:pPr>
              <w:jc w:val="center"/>
            </w:pPr>
            <w:r>
              <w:rPr>
                <w:rFonts w:hint="eastAsia"/>
              </w:rPr>
              <w:t>标准编制方案设计和编写</w:t>
            </w:r>
          </w:p>
        </w:tc>
      </w:tr>
      <w:tr w:rsidR="00A541DF" w14:paraId="10D1AE5D" w14:textId="77777777">
        <w:trPr>
          <w:trHeight w:val="340"/>
          <w:jc w:val="center"/>
        </w:trPr>
        <w:tc>
          <w:tcPr>
            <w:tcW w:w="429" w:type="pct"/>
            <w:vAlign w:val="center"/>
          </w:tcPr>
          <w:p w14:paraId="0524B33F" w14:textId="77777777" w:rsidR="00A541DF" w:rsidRDefault="00DF17B6">
            <w:pPr>
              <w:jc w:val="center"/>
            </w:pPr>
            <w:r>
              <w:rPr>
                <w:rFonts w:hint="eastAsia"/>
              </w:rPr>
              <w:t>8</w:t>
            </w:r>
          </w:p>
        </w:tc>
        <w:tc>
          <w:tcPr>
            <w:tcW w:w="599" w:type="pct"/>
            <w:vAlign w:val="center"/>
          </w:tcPr>
          <w:p w14:paraId="24148E8A" w14:textId="77777777" w:rsidR="00A541DF" w:rsidRDefault="00DF17B6">
            <w:pPr>
              <w:jc w:val="center"/>
            </w:pPr>
            <w:r>
              <w:rPr>
                <w:rFonts w:hint="eastAsia"/>
              </w:rPr>
              <w:t>何永建</w:t>
            </w:r>
          </w:p>
        </w:tc>
        <w:tc>
          <w:tcPr>
            <w:tcW w:w="1276" w:type="pct"/>
            <w:vAlign w:val="center"/>
          </w:tcPr>
          <w:p w14:paraId="3C271360" w14:textId="77777777" w:rsidR="00A541DF" w:rsidRDefault="00DF17B6">
            <w:pPr>
              <w:jc w:val="center"/>
            </w:pPr>
            <w:r>
              <w:rPr>
                <w:rFonts w:hint="eastAsia"/>
              </w:rPr>
              <w:t>宁夏回族自治区自然资源信息中心</w:t>
            </w:r>
          </w:p>
        </w:tc>
        <w:tc>
          <w:tcPr>
            <w:tcW w:w="561" w:type="pct"/>
            <w:vAlign w:val="center"/>
          </w:tcPr>
          <w:p w14:paraId="41B4510F" w14:textId="77777777" w:rsidR="00A541DF" w:rsidRDefault="00DF17B6">
            <w:pPr>
              <w:jc w:val="center"/>
            </w:pPr>
            <w:r>
              <w:rPr>
                <w:rFonts w:hint="eastAsia"/>
              </w:rPr>
              <w:t>高级工程师</w:t>
            </w:r>
          </w:p>
        </w:tc>
        <w:tc>
          <w:tcPr>
            <w:tcW w:w="2133" w:type="pct"/>
            <w:vAlign w:val="center"/>
          </w:tcPr>
          <w:p w14:paraId="103F27D7" w14:textId="77777777" w:rsidR="00A541DF" w:rsidRDefault="00DF17B6">
            <w:pPr>
              <w:jc w:val="center"/>
            </w:pPr>
            <w:r>
              <w:rPr>
                <w:rFonts w:hint="eastAsia"/>
              </w:rPr>
              <w:t>资料收集，标准文本编制和修改</w:t>
            </w:r>
          </w:p>
        </w:tc>
      </w:tr>
      <w:tr w:rsidR="00A541DF" w14:paraId="2EE302BD" w14:textId="77777777">
        <w:trPr>
          <w:trHeight w:val="340"/>
          <w:jc w:val="center"/>
        </w:trPr>
        <w:tc>
          <w:tcPr>
            <w:tcW w:w="429" w:type="pct"/>
            <w:vAlign w:val="center"/>
          </w:tcPr>
          <w:p w14:paraId="733F33B6" w14:textId="77777777" w:rsidR="00A541DF" w:rsidRDefault="00DF17B6">
            <w:pPr>
              <w:jc w:val="center"/>
            </w:pPr>
            <w:r>
              <w:rPr>
                <w:rFonts w:hint="eastAsia"/>
              </w:rPr>
              <w:t>9</w:t>
            </w:r>
          </w:p>
        </w:tc>
        <w:tc>
          <w:tcPr>
            <w:tcW w:w="599" w:type="pct"/>
            <w:vAlign w:val="center"/>
          </w:tcPr>
          <w:p w14:paraId="39D7895B" w14:textId="77777777" w:rsidR="00A541DF" w:rsidRDefault="00DF17B6">
            <w:pPr>
              <w:jc w:val="center"/>
            </w:pPr>
            <w:r>
              <w:rPr>
                <w:rFonts w:hint="eastAsia"/>
              </w:rPr>
              <w:t>李</w:t>
            </w:r>
            <w:r>
              <w:rPr>
                <w:rFonts w:hint="eastAsia"/>
              </w:rPr>
              <w:t xml:space="preserve">  </w:t>
            </w:r>
            <w:r>
              <w:rPr>
                <w:rFonts w:hint="eastAsia"/>
              </w:rPr>
              <w:t>霞</w:t>
            </w:r>
          </w:p>
        </w:tc>
        <w:tc>
          <w:tcPr>
            <w:tcW w:w="1276" w:type="pct"/>
            <w:vAlign w:val="center"/>
          </w:tcPr>
          <w:p w14:paraId="105C80C4" w14:textId="77777777" w:rsidR="00A541DF" w:rsidRDefault="00DF17B6">
            <w:pPr>
              <w:jc w:val="center"/>
            </w:pPr>
            <w:r>
              <w:rPr>
                <w:rFonts w:hint="eastAsia"/>
              </w:rPr>
              <w:t>宁夏回族自治区自然</w:t>
            </w:r>
            <w:r>
              <w:rPr>
                <w:rFonts w:hint="eastAsia"/>
              </w:rPr>
              <w:lastRenderedPageBreak/>
              <w:t>资源信息中心</w:t>
            </w:r>
          </w:p>
        </w:tc>
        <w:tc>
          <w:tcPr>
            <w:tcW w:w="561" w:type="pct"/>
            <w:vAlign w:val="center"/>
          </w:tcPr>
          <w:p w14:paraId="207D6603" w14:textId="77777777" w:rsidR="00A541DF" w:rsidRDefault="00DF17B6">
            <w:pPr>
              <w:jc w:val="center"/>
            </w:pPr>
            <w:r>
              <w:rPr>
                <w:rFonts w:hint="eastAsia"/>
              </w:rPr>
              <w:lastRenderedPageBreak/>
              <w:t>高级工</w:t>
            </w:r>
            <w:r>
              <w:rPr>
                <w:rFonts w:hint="eastAsia"/>
              </w:rPr>
              <w:lastRenderedPageBreak/>
              <w:t>程师</w:t>
            </w:r>
          </w:p>
        </w:tc>
        <w:tc>
          <w:tcPr>
            <w:tcW w:w="2133" w:type="pct"/>
            <w:vAlign w:val="center"/>
          </w:tcPr>
          <w:p w14:paraId="5A4BED5F" w14:textId="77777777" w:rsidR="00A541DF" w:rsidRDefault="00DF17B6">
            <w:pPr>
              <w:jc w:val="center"/>
            </w:pPr>
            <w:r>
              <w:rPr>
                <w:rFonts w:hint="eastAsia"/>
              </w:rPr>
              <w:lastRenderedPageBreak/>
              <w:t>标准编制方案设计和编写</w:t>
            </w:r>
          </w:p>
        </w:tc>
      </w:tr>
      <w:tr w:rsidR="00A541DF" w14:paraId="1FCE9E40" w14:textId="77777777">
        <w:trPr>
          <w:trHeight w:val="340"/>
          <w:jc w:val="center"/>
        </w:trPr>
        <w:tc>
          <w:tcPr>
            <w:tcW w:w="429" w:type="pct"/>
            <w:vAlign w:val="center"/>
          </w:tcPr>
          <w:p w14:paraId="24296F28" w14:textId="77777777" w:rsidR="00A541DF" w:rsidRDefault="00DF17B6">
            <w:pPr>
              <w:jc w:val="center"/>
            </w:pPr>
            <w:r>
              <w:rPr>
                <w:rFonts w:hint="eastAsia"/>
              </w:rPr>
              <w:t>10</w:t>
            </w:r>
          </w:p>
        </w:tc>
        <w:tc>
          <w:tcPr>
            <w:tcW w:w="599" w:type="pct"/>
            <w:vAlign w:val="center"/>
          </w:tcPr>
          <w:p w14:paraId="1A889F18" w14:textId="77777777" w:rsidR="00A541DF" w:rsidRDefault="00DF17B6">
            <w:pPr>
              <w:jc w:val="center"/>
            </w:pPr>
            <w:r>
              <w:rPr>
                <w:rFonts w:hint="eastAsia"/>
              </w:rPr>
              <w:t>严</w:t>
            </w:r>
            <w:r>
              <w:rPr>
                <w:rFonts w:hint="eastAsia"/>
              </w:rPr>
              <w:t xml:space="preserve">  </w:t>
            </w:r>
            <w:r>
              <w:rPr>
                <w:rFonts w:hint="eastAsia"/>
              </w:rPr>
              <w:t>瑾</w:t>
            </w:r>
          </w:p>
        </w:tc>
        <w:tc>
          <w:tcPr>
            <w:tcW w:w="1276" w:type="pct"/>
            <w:vAlign w:val="center"/>
          </w:tcPr>
          <w:p w14:paraId="7AEC2B47" w14:textId="77777777" w:rsidR="00A541DF" w:rsidRDefault="00DF17B6">
            <w:pPr>
              <w:jc w:val="center"/>
            </w:pPr>
            <w:r>
              <w:rPr>
                <w:rFonts w:hint="eastAsia"/>
              </w:rPr>
              <w:t>宁夏回族自治区遥感调查院</w:t>
            </w:r>
          </w:p>
        </w:tc>
        <w:tc>
          <w:tcPr>
            <w:tcW w:w="561" w:type="pct"/>
            <w:vAlign w:val="center"/>
          </w:tcPr>
          <w:p w14:paraId="7A6BCFC4" w14:textId="77777777" w:rsidR="00A541DF" w:rsidRDefault="00DF17B6">
            <w:pPr>
              <w:jc w:val="center"/>
            </w:pPr>
            <w:r>
              <w:rPr>
                <w:rFonts w:hint="eastAsia"/>
              </w:rPr>
              <w:t>高级工程师</w:t>
            </w:r>
          </w:p>
        </w:tc>
        <w:tc>
          <w:tcPr>
            <w:tcW w:w="2133" w:type="pct"/>
            <w:vAlign w:val="center"/>
          </w:tcPr>
          <w:p w14:paraId="6FA507AC" w14:textId="77777777" w:rsidR="00A541DF" w:rsidRDefault="00DF17B6">
            <w:pPr>
              <w:jc w:val="center"/>
            </w:pPr>
            <w:r>
              <w:rPr>
                <w:rFonts w:hint="eastAsia"/>
              </w:rPr>
              <w:t>标准编制方案设计和编写</w:t>
            </w:r>
          </w:p>
        </w:tc>
      </w:tr>
      <w:tr w:rsidR="00A541DF" w14:paraId="6898EFF3" w14:textId="77777777">
        <w:trPr>
          <w:trHeight w:val="340"/>
          <w:jc w:val="center"/>
        </w:trPr>
        <w:tc>
          <w:tcPr>
            <w:tcW w:w="429" w:type="pct"/>
            <w:vAlign w:val="center"/>
          </w:tcPr>
          <w:p w14:paraId="4CF4B2E4" w14:textId="77777777" w:rsidR="00A541DF" w:rsidRDefault="00DF17B6">
            <w:pPr>
              <w:jc w:val="center"/>
            </w:pPr>
            <w:r>
              <w:rPr>
                <w:rFonts w:hint="eastAsia"/>
              </w:rPr>
              <w:t>11</w:t>
            </w:r>
          </w:p>
        </w:tc>
        <w:tc>
          <w:tcPr>
            <w:tcW w:w="599" w:type="pct"/>
            <w:vAlign w:val="center"/>
          </w:tcPr>
          <w:p w14:paraId="3E026096" w14:textId="77777777" w:rsidR="00A541DF" w:rsidRDefault="00DF17B6">
            <w:pPr>
              <w:jc w:val="center"/>
            </w:pPr>
            <w:r>
              <w:rPr>
                <w:rFonts w:hint="eastAsia"/>
              </w:rPr>
              <w:t>李</w:t>
            </w:r>
            <w:r>
              <w:rPr>
                <w:rFonts w:hint="eastAsia"/>
              </w:rPr>
              <w:t xml:space="preserve">  </w:t>
            </w:r>
            <w:r>
              <w:rPr>
                <w:rFonts w:hint="eastAsia"/>
              </w:rPr>
              <w:t>强</w:t>
            </w:r>
          </w:p>
        </w:tc>
        <w:tc>
          <w:tcPr>
            <w:tcW w:w="1276" w:type="pct"/>
            <w:vAlign w:val="center"/>
          </w:tcPr>
          <w:p w14:paraId="108F8CDE" w14:textId="77777777" w:rsidR="00A541DF" w:rsidRDefault="00DF17B6">
            <w:pPr>
              <w:jc w:val="center"/>
            </w:pPr>
            <w:r>
              <w:rPr>
                <w:rFonts w:hint="eastAsia"/>
              </w:rPr>
              <w:t>宁夏回族自治区测绘地理信息</w:t>
            </w:r>
          </w:p>
        </w:tc>
        <w:tc>
          <w:tcPr>
            <w:tcW w:w="561" w:type="pct"/>
            <w:vAlign w:val="center"/>
          </w:tcPr>
          <w:p w14:paraId="5239BE5E" w14:textId="77777777" w:rsidR="00A541DF" w:rsidRDefault="00DF17B6">
            <w:pPr>
              <w:jc w:val="center"/>
            </w:pPr>
            <w:r>
              <w:rPr>
                <w:rFonts w:hint="eastAsia"/>
              </w:rPr>
              <w:t>高级工程师</w:t>
            </w:r>
          </w:p>
        </w:tc>
        <w:tc>
          <w:tcPr>
            <w:tcW w:w="2133" w:type="pct"/>
            <w:vAlign w:val="center"/>
          </w:tcPr>
          <w:p w14:paraId="629B893C" w14:textId="77777777" w:rsidR="00A541DF" w:rsidRDefault="00DF17B6">
            <w:pPr>
              <w:jc w:val="center"/>
            </w:pPr>
            <w:r>
              <w:rPr>
                <w:rFonts w:hint="eastAsia"/>
              </w:rPr>
              <w:t>标准编制方案设计和编写</w:t>
            </w:r>
          </w:p>
        </w:tc>
      </w:tr>
      <w:tr w:rsidR="00A541DF" w14:paraId="77733018" w14:textId="77777777">
        <w:trPr>
          <w:trHeight w:val="340"/>
          <w:jc w:val="center"/>
        </w:trPr>
        <w:tc>
          <w:tcPr>
            <w:tcW w:w="429" w:type="pct"/>
            <w:vAlign w:val="center"/>
          </w:tcPr>
          <w:p w14:paraId="5D0B30F2" w14:textId="77777777" w:rsidR="00A541DF" w:rsidRDefault="00DF17B6">
            <w:pPr>
              <w:jc w:val="center"/>
            </w:pPr>
            <w:r>
              <w:rPr>
                <w:rFonts w:hint="eastAsia"/>
              </w:rPr>
              <w:t>12</w:t>
            </w:r>
          </w:p>
        </w:tc>
        <w:tc>
          <w:tcPr>
            <w:tcW w:w="599" w:type="pct"/>
            <w:vAlign w:val="center"/>
          </w:tcPr>
          <w:p w14:paraId="7518C50B" w14:textId="77777777" w:rsidR="00A541DF" w:rsidRDefault="00DF17B6">
            <w:pPr>
              <w:jc w:val="center"/>
            </w:pPr>
            <w:proofErr w:type="gramStart"/>
            <w:r>
              <w:rPr>
                <w:rFonts w:hint="eastAsia"/>
              </w:rPr>
              <w:t>姚</w:t>
            </w:r>
            <w:proofErr w:type="gramEnd"/>
            <w:r>
              <w:rPr>
                <w:rFonts w:hint="eastAsia"/>
              </w:rPr>
              <w:t xml:space="preserve">  </w:t>
            </w:r>
            <w:proofErr w:type="gramStart"/>
            <w:r>
              <w:rPr>
                <w:rFonts w:hint="eastAsia"/>
              </w:rPr>
              <w:t>岐</w:t>
            </w:r>
            <w:proofErr w:type="gramEnd"/>
          </w:p>
        </w:tc>
        <w:tc>
          <w:tcPr>
            <w:tcW w:w="1276" w:type="pct"/>
            <w:vAlign w:val="center"/>
          </w:tcPr>
          <w:p w14:paraId="1043422A" w14:textId="77777777" w:rsidR="00A541DF" w:rsidRDefault="00DF17B6">
            <w:pPr>
              <w:jc w:val="center"/>
            </w:pPr>
            <w:r>
              <w:rPr>
                <w:rFonts w:hint="eastAsia"/>
              </w:rPr>
              <w:t>宁夏回族自治区测绘地理信息</w:t>
            </w:r>
          </w:p>
        </w:tc>
        <w:tc>
          <w:tcPr>
            <w:tcW w:w="561" w:type="pct"/>
            <w:vAlign w:val="center"/>
          </w:tcPr>
          <w:p w14:paraId="670FA44F" w14:textId="77777777" w:rsidR="00A541DF" w:rsidRDefault="00DF17B6">
            <w:pPr>
              <w:jc w:val="center"/>
            </w:pPr>
            <w:r>
              <w:rPr>
                <w:rFonts w:hint="eastAsia"/>
              </w:rPr>
              <w:t>高级工程师</w:t>
            </w:r>
          </w:p>
        </w:tc>
        <w:tc>
          <w:tcPr>
            <w:tcW w:w="2133" w:type="pct"/>
            <w:vAlign w:val="center"/>
          </w:tcPr>
          <w:p w14:paraId="067A7346" w14:textId="77777777" w:rsidR="00A541DF" w:rsidRDefault="00DF17B6">
            <w:pPr>
              <w:jc w:val="center"/>
            </w:pPr>
            <w:r>
              <w:rPr>
                <w:rFonts w:hint="eastAsia"/>
              </w:rPr>
              <w:t>标准文本编制和修改</w:t>
            </w:r>
          </w:p>
        </w:tc>
      </w:tr>
      <w:tr w:rsidR="00A541DF" w14:paraId="123B2642" w14:textId="77777777">
        <w:trPr>
          <w:trHeight w:val="340"/>
          <w:jc w:val="center"/>
        </w:trPr>
        <w:tc>
          <w:tcPr>
            <w:tcW w:w="429" w:type="pct"/>
            <w:vAlign w:val="center"/>
          </w:tcPr>
          <w:p w14:paraId="02EFAA66" w14:textId="77777777" w:rsidR="00A541DF" w:rsidRDefault="00DF17B6">
            <w:pPr>
              <w:jc w:val="center"/>
            </w:pPr>
            <w:r>
              <w:rPr>
                <w:rFonts w:hint="eastAsia"/>
              </w:rPr>
              <w:t>13</w:t>
            </w:r>
          </w:p>
        </w:tc>
        <w:tc>
          <w:tcPr>
            <w:tcW w:w="599" w:type="pct"/>
            <w:vAlign w:val="center"/>
          </w:tcPr>
          <w:p w14:paraId="4D2BD6BB" w14:textId="77777777" w:rsidR="00A541DF" w:rsidRDefault="00DF17B6">
            <w:pPr>
              <w:jc w:val="center"/>
            </w:pPr>
            <w:r>
              <w:rPr>
                <w:rFonts w:hint="eastAsia"/>
              </w:rPr>
              <w:t>王文龙</w:t>
            </w:r>
          </w:p>
        </w:tc>
        <w:tc>
          <w:tcPr>
            <w:tcW w:w="1276" w:type="pct"/>
            <w:vAlign w:val="center"/>
          </w:tcPr>
          <w:p w14:paraId="7341D998" w14:textId="77777777" w:rsidR="00A541DF" w:rsidRDefault="00DF17B6">
            <w:pPr>
              <w:jc w:val="center"/>
            </w:pPr>
            <w:r>
              <w:rPr>
                <w:rFonts w:hint="eastAsia"/>
              </w:rPr>
              <w:t>宁夏回族自治区遥感调查院</w:t>
            </w:r>
          </w:p>
        </w:tc>
        <w:tc>
          <w:tcPr>
            <w:tcW w:w="561" w:type="pct"/>
            <w:vAlign w:val="center"/>
          </w:tcPr>
          <w:p w14:paraId="00F48B60" w14:textId="77777777" w:rsidR="00A541DF" w:rsidRDefault="00DF17B6">
            <w:pPr>
              <w:jc w:val="center"/>
            </w:pPr>
            <w:r>
              <w:rPr>
                <w:rFonts w:hint="eastAsia"/>
              </w:rPr>
              <w:t>高级工程师</w:t>
            </w:r>
          </w:p>
        </w:tc>
        <w:tc>
          <w:tcPr>
            <w:tcW w:w="2133" w:type="pct"/>
            <w:vAlign w:val="center"/>
          </w:tcPr>
          <w:p w14:paraId="33331E2F" w14:textId="77777777" w:rsidR="00A541DF" w:rsidRDefault="00DF17B6">
            <w:pPr>
              <w:jc w:val="center"/>
            </w:pPr>
            <w:r>
              <w:rPr>
                <w:rFonts w:hint="eastAsia"/>
              </w:rPr>
              <w:t>标准编制方案设计和编写</w:t>
            </w:r>
          </w:p>
        </w:tc>
      </w:tr>
    </w:tbl>
    <w:p w14:paraId="080AD6FE"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（二）收集资料</w:t>
      </w:r>
    </w:p>
    <w:p w14:paraId="77A808CE" w14:textId="45948890"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2023年2月，查阅收集了国内卫星遥感数据要素管理方面的法律法规、政策文件、标准、文献等资料，为开展标准编制做好准备。收集到的资料包括：GB/T 2260-2007中华人民共和国行政区划代码《GB/T 37118-2018  地理实体空间数据规范》《GB/T 33453-2016 基础地理信息数据库建设规范》《GB/T 35642-2017 1:25000 1:50000光学遥感测绘卫星影像产品》 《GB/T 35643-2017 光学遥感测绘卫星影像产品元数据》《CH/T 3022-2019 光学遥感测绘卫星影像数据库建设规范》《GB/T 17798 地理空间数据交换格式》《GB/T 18521地名分类与类别代码编制规则》等国家行业标准规范和研究文献资料。梳理宁夏回族自治区自然资源信息中心（自治区自然资源档案馆）馆藏遥感影像数据资源和其他相关资料。</w:t>
      </w:r>
    </w:p>
    <w:p w14:paraId="5AB7E36A"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（三）编制标准草案</w:t>
      </w:r>
    </w:p>
    <w:p w14:paraId="62183342" w14:textId="77777777" w:rsidR="00A541DF" w:rsidRDefault="00DF17B6">
      <w:pPr>
        <w:spacing w:line="600" w:lineRule="exact"/>
        <w:ind w:firstLineChars="200" w:firstLine="640"/>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1.成立起草组、确定分工。地方标准项目任务下达后，宁夏回族自治区自然资源信息中心成立了《陆地卫星遥感影像数据要</w:t>
      </w:r>
      <w:r>
        <w:rPr>
          <w:rFonts w:ascii="仿宋_GB2312" w:eastAsia="仿宋_GB2312" w:hAnsi="Times New Roman" w:hint="eastAsia"/>
          <w:color w:val="000000"/>
          <w:kern w:val="0"/>
          <w:sz w:val="32"/>
          <w:szCs w:val="32"/>
          <w:lang w:bidi="en-US"/>
        </w:rPr>
        <w:lastRenderedPageBreak/>
        <w:t>素基本要求》地方标准编制组，明确职责分工、编写工作计划，包括项目负责、技术负责、标准设计、标准编写、标准校核等。</w:t>
      </w:r>
    </w:p>
    <w:p w14:paraId="0A39A734" w14:textId="77777777" w:rsidR="00A541DF" w:rsidRDefault="00DF17B6">
      <w:pPr>
        <w:spacing w:line="600" w:lineRule="exact"/>
        <w:ind w:firstLineChars="200" w:firstLine="640"/>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2.收集资料。2024年4月编制组开展前期调研和资料收集，收集相关法律法规、政策文件和标准文本，汇总收集资料。并通过函询和现场走访开展前期调研。</w:t>
      </w:r>
    </w:p>
    <w:p w14:paraId="6E85B6A4" w14:textId="77777777" w:rsidR="00A541DF" w:rsidRDefault="00DF17B6">
      <w:pPr>
        <w:spacing w:line="600" w:lineRule="exact"/>
        <w:ind w:firstLineChars="200" w:firstLine="640"/>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3.编制标准草案。2024年3月-5月，编制组根据收集的资料和调研报告，经反复讨论修改,确定了《陆地卫星遥感影像数据要素基本要求》地方标准文本框架。</w:t>
      </w:r>
    </w:p>
    <w:p w14:paraId="6BD9AF15" w14:textId="77777777" w:rsidR="00A541DF" w:rsidRDefault="00DF17B6">
      <w:pPr>
        <w:spacing w:line="600" w:lineRule="exact"/>
        <w:ind w:firstLineChars="200" w:firstLine="640"/>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2024年6月-8月，经过编制组成员多次修改与讨论，于8月底完成初稿。</w:t>
      </w:r>
    </w:p>
    <w:p w14:paraId="6E8BE399" w14:textId="77777777" w:rsidR="00A541DF" w:rsidRDefault="00DF17B6">
      <w:pPr>
        <w:spacing w:line="600" w:lineRule="exact"/>
        <w:ind w:firstLineChars="200" w:firstLine="640"/>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2024年9月，以科学、实用、合理、共享为原则，根据初稿进行试验验证，并根据验证结果对初稿进行修改完善，形成《陆地卫星遥感影像数据要素基本要求》（讨论稿）。</w:t>
      </w:r>
    </w:p>
    <w:p w14:paraId="4CDF28CE" w14:textId="77777777" w:rsidR="00A541DF" w:rsidRDefault="00DF17B6">
      <w:pPr>
        <w:spacing w:line="600" w:lineRule="exact"/>
        <w:ind w:firstLineChars="200" w:firstLine="640"/>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2024年10月，召开标准讨论会，组织标准编制组成员及相关专家进行讨论，从标准文本框架、内容、实用性等方面进行了全面讨论，根据讨论结果进一步修改完善，并形成了《陆地卫星遥感影像数据要素基本要求》（征求意见稿）并完成编制说明的编写。</w:t>
      </w:r>
    </w:p>
    <w:p w14:paraId="04DA7112" w14:textId="77777777" w:rsidR="00A541DF" w:rsidRDefault="00DF17B6">
      <w:pPr>
        <w:spacing w:line="600" w:lineRule="exact"/>
        <w:ind w:firstLineChars="200" w:firstLine="640"/>
        <w:rPr>
          <w:rFonts w:ascii="仿宋_GB2312" w:eastAsia="仿宋_GB2312" w:hAnsi="仿宋_GB2312" w:cs="仿宋_GB2312"/>
          <w:b/>
          <w:bCs/>
          <w:sz w:val="32"/>
          <w:szCs w:val="32"/>
        </w:rPr>
      </w:pPr>
      <w:r>
        <w:rPr>
          <w:rFonts w:ascii="楷体" w:eastAsia="楷体" w:hAnsi="楷体" w:cs="楷体" w:hint="eastAsia"/>
          <w:sz w:val="32"/>
          <w:szCs w:val="32"/>
        </w:rPr>
        <w:t>（四）调研及征集意见</w:t>
      </w:r>
    </w:p>
    <w:p w14:paraId="031489E7"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2024年3月，</w:t>
      </w:r>
      <w:r>
        <w:rPr>
          <w:rFonts w:ascii="仿宋_GB2312" w:eastAsia="仿宋_GB2312" w:hAnsi="Times New Roman" w:hint="eastAsia"/>
          <w:color w:val="000000"/>
          <w:kern w:val="0"/>
          <w:sz w:val="32"/>
          <w:szCs w:val="32"/>
          <w:lang w:bidi="en-US"/>
        </w:rPr>
        <w:t>通过函询和现场走访开展调研，确定了《陆地卫星遥感影像数据要素基本要求》地方标准文本框架</w:t>
      </w:r>
      <w:r>
        <w:rPr>
          <w:rFonts w:ascii="仿宋_GB2312" w:eastAsia="仿宋_GB2312" w:hAnsi="仿宋_GB2312" w:cs="仿宋_GB2312" w:hint="eastAsia"/>
          <w:sz w:val="32"/>
          <w:szCs w:val="32"/>
        </w:rPr>
        <w:t>。</w:t>
      </w:r>
    </w:p>
    <w:p w14:paraId="3724D457" w14:textId="1F541755"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XXXX年</w:t>
      </w:r>
      <w:r>
        <w:rPr>
          <w:rFonts w:ascii="仿宋_GB2312" w:eastAsia="仿宋_GB2312" w:hAnsi="仿宋_GB2312" w:cs="仿宋_GB2312"/>
          <w:sz w:val="32"/>
          <w:szCs w:val="32"/>
        </w:rPr>
        <w:t>X</w:t>
      </w:r>
      <w:r>
        <w:rPr>
          <w:rFonts w:ascii="仿宋_GB2312" w:eastAsia="仿宋_GB2312" w:hAnsi="仿宋_GB2312" w:cs="仿宋_GB2312" w:hint="eastAsia"/>
          <w:sz w:val="32"/>
          <w:szCs w:val="32"/>
        </w:rPr>
        <w:t>X月在自治区市场监督管理厅网站上公开标准文本和编制说明，进行线上广泛征求意见，为期30天；（线下征集意见情况）</w:t>
      </w:r>
      <w:r>
        <w:rPr>
          <w:rFonts w:ascii="仿宋_GB2312" w:eastAsia="仿宋_GB2312" w:hAnsi="仿宋_GB2312" w:cs="仿宋_GB2312"/>
          <w:sz w:val="32"/>
          <w:szCs w:val="32"/>
        </w:rPr>
        <w:t>…通过线上</w:t>
      </w:r>
      <w:r>
        <w:rPr>
          <w:rFonts w:ascii="仿宋_GB2312" w:eastAsia="仿宋_GB2312" w:hAnsi="仿宋_GB2312" w:cs="仿宋_GB2312" w:hint="eastAsia"/>
          <w:sz w:val="32"/>
          <w:szCs w:val="32"/>
        </w:rPr>
        <w:t>线下</w:t>
      </w:r>
      <w:r>
        <w:rPr>
          <w:rFonts w:ascii="仿宋_GB2312" w:eastAsia="仿宋_GB2312" w:hAnsi="仿宋_GB2312" w:cs="仿宋_GB2312"/>
          <w:sz w:val="32"/>
          <w:szCs w:val="32"/>
        </w:rPr>
        <w:t>的方式广泛征求意见</w:t>
      </w:r>
      <w:r>
        <w:rPr>
          <w:rFonts w:ascii="仿宋_GB2312" w:eastAsia="仿宋_GB2312" w:hAnsi="仿宋_GB2312" w:cs="仿宋_GB2312" w:hint="eastAsia"/>
          <w:sz w:val="32"/>
          <w:szCs w:val="32"/>
        </w:rPr>
        <w:t>。</w:t>
      </w:r>
    </w:p>
    <w:p w14:paraId="0B93A516"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XXXX年</w:t>
      </w:r>
      <w:r>
        <w:rPr>
          <w:rFonts w:ascii="仿宋_GB2312" w:eastAsia="仿宋_GB2312" w:hAnsi="仿宋_GB2312" w:cs="仿宋_GB2312"/>
          <w:sz w:val="32"/>
          <w:szCs w:val="32"/>
        </w:rPr>
        <w:t>X</w:t>
      </w:r>
      <w:r>
        <w:rPr>
          <w:rFonts w:ascii="仿宋_GB2312" w:eastAsia="仿宋_GB2312" w:hAnsi="仿宋_GB2312" w:cs="仿宋_GB2312" w:hint="eastAsia"/>
          <w:sz w:val="32"/>
          <w:szCs w:val="32"/>
        </w:rPr>
        <w:t>X月</w:t>
      </w:r>
      <w:r>
        <w:rPr>
          <w:rFonts w:ascii="仿宋_GB2312" w:eastAsia="仿宋_GB2312" w:hAnsi="仿宋_GB2312" w:cs="仿宋_GB2312"/>
          <w:sz w:val="32"/>
          <w:szCs w:val="32"/>
        </w:rPr>
        <w:t>收集意见并进行整理，</w:t>
      </w:r>
      <w:r>
        <w:rPr>
          <w:rFonts w:ascii="仿宋_GB2312" w:eastAsia="仿宋_GB2312" w:hAnsi="仿宋_GB2312" w:cs="仿宋_GB2312" w:hint="eastAsia"/>
          <w:sz w:val="32"/>
          <w:szCs w:val="32"/>
        </w:rPr>
        <w:t xml:space="preserve"> 采纳了</w:t>
      </w:r>
      <w:r>
        <w:rPr>
          <w:rFonts w:ascii="仿宋_GB2312" w:eastAsia="仿宋_GB2312" w:hAnsi="仿宋_GB2312" w:cs="仿宋_GB2312"/>
          <w:sz w:val="32"/>
          <w:szCs w:val="32"/>
        </w:rPr>
        <w:t>XX</w:t>
      </w:r>
      <w:r>
        <w:rPr>
          <w:rFonts w:ascii="仿宋_GB2312" w:eastAsia="仿宋_GB2312" w:hAnsi="仿宋_GB2312" w:cs="仿宋_GB2312" w:hint="eastAsia"/>
          <w:sz w:val="32"/>
          <w:szCs w:val="32"/>
        </w:rPr>
        <w:t>条意见，并根据采纳意见对标准文本进一步修改并形成了《卫星遥感森林草原火灾监测技术规范》（送审稿）和编制说明，保证该标准的科学性和适用性。</w:t>
      </w:r>
    </w:p>
    <w:p w14:paraId="2B6A92DD"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（五）报批审核</w:t>
      </w:r>
    </w:p>
    <w:p w14:paraId="20E2F8A9"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尚未进入报批审核阶段。</w:t>
      </w:r>
    </w:p>
    <w:p w14:paraId="74D786BB" w14:textId="77777777" w:rsidR="00A541DF" w:rsidRDefault="00DF17B6">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四、编制原则和依据，与</w:t>
      </w:r>
      <w:r>
        <w:rPr>
          <w:rFonts w:ascii="黑体" w:eastAsia="黑体" w:hAnsi="黑体" w:cs="黑体"/>
          <w:sz w:val="32"/>
          <w:szCs w:val="32"/>
        </w:rPr>
        <w:t>现行法律</w:t>
      </w:r>
      <w:r>
        <w:rPr>
          <w:rFonts w:ascii="黑体" w:eastAsia="黑体" w:hAnsi="黑体" w:cs="黑体" w:hint="eastAsia"/>
          <w:sz w:val="32"/>
          <w:szCs w:val="32"/>
        </w:rPr>
        <w:t>、</w:t>
      </w:r>
      <w:r>
        <w:rPr>
          <w:rFonts w:ascii="黑体" w:eastAsia="黑体" w:hAnsi="黑体" w:cs="黑体"/>
          <w:sz w:val="32"/>
          <w:szCs w:val="32"/>
        </w:rPr>
        <w:t>法规</w:t>
      </w:r>
      <w:r>
        <w:rPr>
          <w:rFonts w:ascii="黑体" w:eastAsia="黑体" w:hAnsi="黑体" w:cs="黑体" w:hint="eastAsia"/>
          <w:sz w:val="32"/>
          <w:szCs w:val="32"/>
        </w:rPr>
        <w:t>、</w:t>
      </w:r>
      <w:r>
        <w:rPr>
          <w:rFonts w:ascii="黑体" w:eastAsia="黑体" w:hAnsi="黑体" w:cs="黑体"/>
          <w:sz w:val="32"/>
          <w:szCs w:val="32"/>
        </w:rPr>
        <w:t>标准的</w:t>
      </w:r>
      <w:r>
        <w:rPr>
          <w:rFonts w:ascii="黑体" w:eastAsia="黑体" w:hAnsi="黑体" w:cs="黑体" w:hint="eastAsia"/>
          <w:sz w:val="32"/>
          <w:szCs w:val="32"/>
        </w:rPr>
        <w:t>关系</w:t>
      </w:r>
    </w:p>
    <w:p w14:paraId="2B5E484F"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（一）编制原则</w:t>
      </w:r>
    </w:p>
    <w:p w14:paraId="69893B75" w14:textId="77777777" w:rsidR="00A541DF" w:rsidRDefault="00DF17B6">
      <w:pPr>
        <w:spacing w:line="60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1.规范性原则</w:t>
      </w:r>
    </w:p>
    <w:p w14:paraId="0D8CF432"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按照GB/T1.1-2020《标准化工作导则 第1部分：标准化文件的结构和起草规则》的要求进行编写，采用术语、量、单</w:t>
      </w:r>
    </w:p>
    <w:p w14:paraId="4AC95717" w14:textId="77777777" w:rsidR="00A541DF" w:rsidRDefault="00DF17B6">
      <w:pPr>
        <w:spacing w:line="600" w:lineRule="exact"/>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位及其</w:t>
      </w:r>
      <w:proofErr w:type="gramEnd"/>
      <w:r>
        <w:rPr>
          <w:rFonts w:ascii="仿宋_GB2312" w:eastAsia="仿宋_GB2312" w:hAnsi="仿宋_GB2312" w:cs="仿宋_GB2312" w:hint="eastAsia"/>
          <w:sz w:val="32"/>
          <w:szCs w:val="32"/>
        </w:rPr>
        <w:t>符号等符合现行基础标准的有关条款要求，专业术语等也全部遵守现行基础标准相关条款的要求。</w:t>
      </w:r>
    </w:p>
    <w:p w14:paraId="37072695" w14:textId="77777777" w:rsidR="00A541DF" w:rsidRDefault="00DF17B6">
      <w:pPr>
        <w:spacing w:line="60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2.适用性原则</w:t>
      </w:r>
    </w:p>
    <w:p w14:paraId="7176CEBE"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本标准紧密结合我区卫星遥感影像数据库建设实际，在政策法规范围内设定建设内容和标准，保持与自然资源、生态环境保护、交通、应急管理等部门的相关要求一致，不随意设定和提高评估门槛，让我区卫星遥感影像数据库能够规范建设和管理，</w:t>
      </w:r>
      <w:r>
        <w:rPr>
          <w:rFonts w:ascii="仿宋_GB2312" w:eastAsia="仿宋_GB2312" w:hAnsi="仿宋_GB2312" w:cs="仿宋_GB2312" w:hint="eastAsia"/>
          <w:sz w:val="32"/>
          <w:szCs w:val="32"/>
        </w:rPr>
        <w:lastRenderedPageBreak/>
        <w:t>在满足相关部门要求后，为我区建设黄河流域高质量发展先行区的规划、实施及监管提供丰富的卫星遥感数据资源，确保本标准的适用性。</w:t>
      </w:r>
    </w:p>
    <w:p w14:paraId="31BBF70A" w14:textId="77777777" w:rsidR="00A541DF" w:rsidRDefault="00DF17B6">
      <w:pPr>
        <w:spacing w:line="60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3.协调性原则</w:t>
      </w:r>
    </w:p>
    <w:p w14:paraId="79BD7099"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文件技术指标和内容应与国家行业政策保持一致，与国家行业标准相协调。</w:t>
      </w:r>
    </w:p>
    <w:p w14:paraId="4AB6E695" w14:textId="77777777" w:rsidR="00A541DF" w:rsidRDefault="00DF17B6">
      <w:pPr>
        <w:spacing w:line="60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4.实用性原则</w:t>
      </w:r>
    </w:p>
    <w:p w14:paraId="2F589C02"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本标准编制的目的是对于可见光、多光谱、高光谱、激光雷达等多种传感器数据，能够实现多尺度、大空间收集管理和广泛应用，能够为城市建设、水文地貌、国土利用、能源安全、交通安全、地质灾害与应急响应等方面提供及时、准确的卫星遥感数据支持。因此，标准强调通俗易懂，不涉及过深的专业理论、学术观点，排除了多解性，便于理解和操作，确保其实用性。</w:t>
      </w:r>
    </w:p>
    <w:p w14:paraId="5A3ED589"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（二）编制依据</w:t>
      </w:r>
    </w:p>
    <w:p w14:paraId="73D563EB"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1.《GB/T 2260-2007 中华人民共和国行政区划代码》</w:t>
      </w:r>
    </w:p>
    <w:p w14:paraId="65664816"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2.《GB/T 37118-2018 地理实体空间数据规范》</w:t>
      </w:r>
    </w:p>
    <w:p w14:paraId="5DB860D5"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3.《GB/T 33453-2016 基础地理信息数据库建设规范》</w:t>
      </w:r>
    </w:p>
    <w:p w14:paraId="4B912FE2"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4.《GB/T 35642-2017 1∶25000 1∶50000光学遥感测绘卫星影像产品》GB/T 35643-2017</w:t>
      </w:r>
    </w:p>
    <w:p w14:paraId="36A12B85"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5.《光学遥感测绘卫星影像产品元数据》</w:t>
      </w:r>
    </w:p>
    <w:p w14:paraId="2EC3A4FB"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6.《CH/T 3022-2019   光学遥感测绘卫星影像数据库建</w:t>
      </w:r>
      <w:r>
        <w:rPr>
          <w:rFonts w:ascii="仿宋_GB2312" w:eastAsia="仿宋_GB2312" w:hAnsi="仿宋_GB2312" w:cs="仿宋_GB2312" w:hint="eastAsia"/>
          <w:sz w:val="32"/>
          <w:szCs w:val="32"/>
        </w:rPr>
        <w:lastRenderedPageBreak/>
        <w:t>设规范》GB/T 17798 地理空间数据交换格式</w:t>
      </w:r>
    </w:p>
    <w:p w14:paraId="4ACAC8E6" w14:textId="77777777" w:rsidR="00A541DF" w:rsidRDefault="00DF17B6">
      <w:pPr>
        <w:spacing w:line="60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7.《GB/T 18521 地名分类与类别代码编制规则》</w:t>
      </w:r>
    </w:p>
    <w:p w14:paraId="68569C5A" w14:textId="77777777" w:rsidR="00A541DF" w:rsidRDefault="00DF17B6">
      <w:pPr>
        <w:spacing w:line="600" w:lineRule="exact"/>
        <w:ind w:firstLineChars="200" w:firstLine="640"/>
        <w:outlineLvl w:val="1"/>
        <w:rPr>
          <w:rFonts w:ascii="楷体" w:eastAsia="楷体" w:hAnsi="楷体" w:cs="楷体"/>
          <w:sz w:val="32"/>
          <w:szCs w:val="32"/>
        </w:rPr>
      </w:pPr>
      <w:r>
        <w:rPr>
          <w:rFonts w:ascii="楷体" w:eastAsia="楷体" w:hAnsi="楷体" w:cs="楷体" w:hint="eastAsia"/>
          <w:sz w:val="32"/>
          <w:szCs w:val="32"/>
        </w:rPr>
        <w:t>（三）与现行法律法规、标准的关系</w:t>
      </w:r>
    </w:p>
    <w:p w14:paraId="66A81B6E"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本标准条款均符合国家现行的法律、法规及标准要求。</w:t>
      </w:r>
    </w:p>
    <w:p w14:paraId="6C18DDA9" w14:textId="0B68FD57" w:rsidR="00A541DF" w:rsidRDefault="00F95629">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五</w:t>
      </w:r>
      <w:r w:rsidR="00DF17B6">
        <w:rPr>
          <w:rFonts w:ascii="黑体" w:eastAsia="黑体" w:hAnsi="黑体" w:cs="黑体" w:hint="eastAsia"/>
          <w:sz w:val="32"/>
          <w:szCs w:val="32"/>
        </w:rPr>
        <w:t>、重大意见分歧的处理依据</w:t>
      </w:r>
      <w:r w:rsidR="00DF17B6">
        <w:rPr>
          <w:rFonts w:ascii="黑体" w:eastAsia="黑体" w:hAnsi="黑体" w:cs="黑体"/>
          <w:sz w:val="32"/>
          <w:szCs w:val="32"/>
        </w:rPr>
        <w:t>和结果</w:t>
      </w:r>
    </w:p>
    <w:p w14:paraId="211A6AAF"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14:paraId="21DDC943" w14:textId="022AB43C" w:rsidR="00A541DF" w:rsidRDefault="00F95629">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六</w:t>
      </w:r>
      <w:r w:rsidR="00DF17B6">
        <w:rPr>
          <w:rFonts w:ascii="黑体" w:eastAsia="黑体" w:hAnsi="黑体" w:cs="黑体" w:hint="eastAsia"/>
          <w:sz w:val="32"/>
          <w:szCs w:val="32"/>
        </w:rPr>
        <w:t>、实施</w:t>
      </w:r>
      <w:r w:rsidR="00DF17B6">
        <w:rPr>
          <w:rFonts w:ascii="黑体" w:eastAsia="黑体" w:hAnsi="黑体" w:cs="黑体"/>
          <w:sz w:val="32"/>
          <w:szCs w:val="32"/>
        </w:rPr>
        <w:t>标准的措施及建议</w:t>
      </w:r>
    </w:p>
    <w:p w14:paraId="3600BDF6"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本标准为推荐性文件，对全区陆地卫星遥感影像数据管理和具有一定的指导作用。为了使本标准在发布后能够落地实施，</w:t>
      </w:r>
      <w:r>
        <w:rPr>
          <w:rFonts w:ascii="仿宋_GB2312" w:eastAsia="仿宋_GB2312" w:hAnsi="Times New Roman" w:hint="eastAsia"/>
          <w:color w:val="000000"/>
          <w:kern w:val="0"/>
          <w:sz w:val="32"/>
          <w:szCs w:val="32"/>
          <w:lang w:bidi="en-US"/>
        </w:rPr>
        <w:t>一是加强组织实施落实，本标准由</w:t>
      </w:r>
      <w:r>
        <w:rPr>
          <w:rFonts w:ascii="仿宋_GB2312" w:eastAsia="仿宋_GB2312" w:hAnsi="仿宋_GB2312" w:cs="仿宋_GB2312" w:hint="eastAsia"/>
          <w:sz w:val="32"/>
          <w:szCs w:val="32"/>
        </w:rPr>
        <w:t>宁夏回族自治区自然资源信息中心宁夏回族自治区测绘地理信息院、宁夏回族自治区遥感调查院</w:t>
      </w:r>
    </w:p>
    <w:p w14:paraId="1C346D65" w14:textId="77777777" w:rsidR="00A541DF" w:rsidRDefault="00DF17B6">
      <w:pPr>
        <w:adjustRightInd w:val="0"/>
        <w:snapToGrid w:val="0"/>
        <w:spacing w:line="600" w:lineRule="exact"/>
        <w:rPr>
          <w:rFonts w:ascii="仿宋_GB2312" w:eastAsia="仿宋_GB2312" w:hAnsi="Times New Roman"/>
          <w:color w:val="000000"/>
          <w:kern w:val="0"/>
          <w:sz w:val="32"/>
          <w:szCs w:val="32"/>
          <w:lang w:bidi="en-US"/>
        </w:rPr>
      </w:pPr>
      <w:r>
        <w:rPr>
          <w:rFonts w:ascii="仿宋_GB2312" w:eastAsia="仿宋_GB2312" w:hAnsi="Times New Roman" w:hint="eastAsia"/>
          <w:color w:val="000000"/>
          <w:kern w:val="0"/>
          <w:sz w:val="32"/>
          <w:szCs w:val="32"/>
          <w:lang w:bidi="en-US"/>
        </w:rPr>
        <w:t>负责组织落实。二是加强业务推广应用，建议自治区各市县、政府相关部门在陆地卫星遥感影像数据管理形成统一的标准和基本工作要求流程，促进我区陆地卫星遥感影像管理和应用水平的提升和健康发展。三是建议在2024年底前完成标准编制审查报批工作，争取本标准在2025年发布实施。四是标准发布后，自然资源部门利用所提出陆地卫星遥感数据要素基本要求开展宁夏陆地卫星遥感影像数据管理和应用工作，促进我区陆地卫星遥感影像管理和应用能力</w:t>
      </w:r>
      <w:r>
        <w:rPr>
          <w:rFonts w:ascii="仿宋_GB2312" w:eastAsia="仿宋_GB2312" w:hAnsi="仿宋_GB2312" w:cs="仿宋_GB2312" w:hint="eastAsia"/>
          <w:sz w:val="32"/>
          <w:szCs w:val="32"/>
        </w:rPr>
        <w:t>提升</w:t>
      </w:r>
      <w:r>
        <w:rPr>
          <w:rFonts w:ascii="仿宋_GB2312" w:eastAsia="仿宋_GB2312" w:hAnsi="Times New Roman" w:hint="eastAsia"/>
          <w:color w:val="000000"/>
          <w:kern w:val="0"/>
          <w:sz w:val="32"/>
          <w:szCs w:val="32"/>
          <w:lang w:bidi="en-US"/>
        </w:rPr>
        <w:t>。</w:t>
      </w:r>
    </w:p>
    <w:p w14:paraId="440A3DAB" w14:textId="2F903CC7" w:rsidR="00A541DF" w:rsidRDefault="00F95629">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t>七</w:t>
      </w:r>
      <w:r w:rsidR="00DF17B6">
        <w:rPr>
          <w:rFonts w:ascii="黑体" w:eastAsia="黑体" w:hAnsi="黑体" w:cs="黑体" w:hint="eastAsia"/>
          <w:sz w:val="32"/>
          <w:szCs w:val="32"/>
        </w:rPr>
        <w:t>、知识产权说明</w:t>
      </w:r>
    </w:p>
    <w:p w14:paraId="332BF3E7" w14:textId="77777777" w:rsidR="00A541DF" w:rsidRDefault="00DF17B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不涉及专利。</w:t>
      </w:r>
    </w:p>
    <w:p w14:paraId="6D38730B" w14:textId="684F1A64" w:rsidR="00A541DF" w:rsidRDefault="00F95629">
      <w:pPr>
        <w:spacing w:line="600" w:lineRule="exact"/>
        <w:ind w:firstLineChars="200" w:firstLine="640"/>
        <w:outlineLvl w:val="0"/>
        <w:rPr>
          <w:rFonts w:ascii="黑体" w:eastAsia="黑体" w:hAnsi="黑体" w:cs="黑体"/>
          <w:sz w:val="32"/>
          <w:szCs w:val="32"/>
        </w:rPr>
      </w:pPr>
      <w:r>
        <w:rPr>
          <w:rFonts w:ascii="黑体" w:eastAsia="黑体" w:hAnsi="黑体" w:cs="黑体" w:hint="eastAsia"/>
          <w:sz w:val="32"/>
          <w:szCs w:val="32"/>
        </w:rPr>
        <w:lastRenderedPageBreak/>
        <w:t>八</w:t>
      </w:r>
      <w:bookmarkStart w:id="0" w:name="_GoBack"/>
      <w:bookmarkEnd w:id="0"/>
      <w:r w:rsidR="00DF17B6">
        <w:rPr>
          <w:rFonts w:ascii="黑体" w:eastAsia="黑体" w:hAnsi="黑体" w:cs="黑体" w:hint="eastAsia"/>
          <w:sz w:val="32"/>
          <w:szCs w:val="32"/>
        </w:rPr>
        <w:t>、其他应说明的事项</w:t>
      </w:r>
    </w:p>
    <w:p w14:paraId="05E541CF" w14:textId="77777777" w:rsidR="00A541DF" w:rsidRDefault="00DF17B6">
      <w:pPr>
        <w:spacing w:line="600" w:lineRule="exact"/>
        <w:ind w:firstLineChars="200" w:firstLine="640"/>
        <w:rPr>
          <w:rFonts w:ascii="仿宋_GB2312" w:eastAsia="仿宋_GB2312" w:hAnsi="Times New Roman"/>
          <w:sz w:val="24"/>
        </w:rPr>
      </w:pPr>
      <w:r>
        <w:rPr>
          <w:rFonts w:ascii="仿宋_GB2312" w:eastAsia="仿宋_GB2312" w:hAnsi="仿宋_GB2312" w:cs="仿宋_GB2312" w:hint="eastAsia"/>
          <w:sz w:val="32"/>
          <w:szCs w:val="32"/>
        </w:rPr>
        <w:t>无。</w:t>
      </w:r>
    </w:p>
    <w:sectPr w:rsidR="00A541DF">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FA90D" w14:textId="77777777" w:rsidR="00DF17B6" w:rsidRDefault="00DF17B6" w:rsidP="002551B8">
      <w:r>
        <w:separator/>
      </w:r>
    </w:p>
  </w:endnote>
  <w:endnote w:type="continuationSeparator" w:id="0">
    <w:p w14:paraId="73800A85" w14:textId="77777777" w:rsidR="00DF17B6" w:rsidRDefault="00DF17B6" w:rsidP="00255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24A34" w14:textId="77777777" w:rsidR="00DF17B6" w:rsidRDefault="00DF17B6" w:rsidP="002551B8">
      <w:r>
        <w:separator/>
      </w:r>
    </w:p>
  </w:footnote>
  <w:footnote w:type="continuationSeparator" w:id="0">
    <w:p w14:paraId="2AABE1CD" w14:textId="77777777" w:rsidR="00DF17B6" w:rsidRDefault="00DF17B6" w:rsidP="002551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dmNjVlZTY4Mjg4MzAyNzVkNGM4ODhiZWM3MmNkMTgifQ=="/>
    <w:docVar w:name="KSO_WPS_MARK_KEY" w:val="a03ea3eb-8cc4-4293-8250-1804d991e1e0"/>
  </w:docVars>
  <w:rsids>
    <w:rsidRoot w:val="7FE30F69"/>
    <w:rsid w:val="00032AD4"/>
    <w:rsid w:val="00132ACB"/>
    <w:rsid w:val="00141CAF"/>
    <w:rsid w:val="00166EA8"/>
    <w:rsid w:val="0019125C"/>
    <w:rsid w:val="0023255C"/>
    <w:rsid w:val="002551B8"/>
    <w:rsid w:val="002801D9"/>
    <w:rsid w:val="002D2B8E"/>
    <w:rsid w:val="002D7DE5"/>
    <w:rsid w:val="00375DF5"/>
    <w:rsid w:val="003F75F0"/>
    <w:rsid w:val="00401CAF"/>
    <w:rsid w:val="004258CA"/>
    <w:rsid w:val="005219B4"/>
    <w:rsid w:val="00626CA9"/>
    <w:rsid w:val="0066636C"/>
    <w:rsid w:val="00712A02"/>
    <w:rsid w:val="00726725"/>
    <w:rsid w:val="007613C7"/>
    <w:rsid w:val="00774B92"/>
    <w:rsid w:val="007D3808"/>
    <w:rsid w:val="007E057A"/>
    <w:rsid w:val="007F662F"/>
    <w:rsid w:val="00816BB6"/>
    <w:rsid w:val="008F75D1"/>
    <w:rsid w:val="00913463"/>
    <w:rsid w:val="00940222"/>
    <w:rsid w:val="00985AD7"/>
    <w:rsid w:val="00987181"/>
    <w:rsid w:val="00A02708"/>
    <w:rsid w:val="00A541DF"/>
    <w:rsid w:val="00C44A52"/>
    <w:rsid w:val="00CB5B1F"/>
    <w:rsid w:val="00D07A34"/>
    <w:rsid w:val="00D13641"/>
    <w:rsid w:val="00D13773"/>
    <w:rsid w:val="00D83127"/>
    <w:rsid w:val="00DF17B6"/>
    <w:rsid w:val="00E61597"/>
    <w:rsid w:val="00E707D7"/>
    <w:rsid w:val="00E80029"/>
    <w:rsid w:val="00E9414F"/>
    <w:rsid w:val="00F3407C"/>
    <w:rsid w:val="00F812EF"/>
    <w:rsid w:val="00F93B0A"/>
    <w:rsid w:val="00F95629"/>
    <w:rsid w:val="00FB7060"/>
    <w:rsid w:val="03353615"/>
    <w:rsid w:val="043E3C74"/>
    <w:rsid w:val="04EB0B5D"/>
    <w:rsid w:val="060F2843"/>
    <w:rsid w:val="08D948D3"/>
    <w:rsid w:val="091128D8"/>
    <w:rsid w:val="0AE0030A"/>
    <w:rsid w:val="0C4A1EDF"/>
    <w:rsid w:val="0CB917A1"/>
    <w:rsid w:val="0CF462EF"/>
    <w:rsid w:val="0D466B4A"/>
    <w:rsid w:val="0D7A2C98"/>
    <w:rsid w:val="0EA224A6"/>
    <w:rsid w:val="105E57A4"/>
    <w:rsid w:val="13B93A6A"/>
    <w:rsid w:val="16061335"/>
    <w:rsid w:val="164107F7"/>
    <w:rsid w:val="169A4C6F"/>
    <w:rsid w:val="16F77107"/>
    <w:rsid w:val="17B374D2"/>
    <w:rsid w:val="19FD4A34"/>
    <w:rsid w:val="1A455938"/>
    <w:rsid w:val="1A845156"/>
    <w:rsid w:val="1A9C249F"/>
    <w:rsid w:val="1AD27C6F"/>
    <w:rsid w:val="1C173F72"/>
    <w:rsid w:val="1D293D92"/>
    <w:rsid w:val="214241F5"/>
    <w:rsid w:val="21DE15EF"/>
    <w:rsid w:val="22066450"/>
    <w:rsid w:val="229323DA"/>
    <w:rsid w:val="23241284"/>
    <w:rsid w:val="23DC718C"/>
    <w:rsid w:val="243C43AB"/>
    <w:rsid w:val="24A32186"/>
    <w:rsid w:val="24EC7B7F"/>
    <w:rsid w:val="258326EC"/>
    <w:rsid w:val="25C37F73"/>
    <w:rsid w:val="26F50752"/>
    <w:rsid w:val="270E7D61"/>
    <w:rsid w:val="27D21B2D"/>
    <w:rsid w:val="294A073A"/>
    <w:rsid w:val="29AA0009"/>
    <w:rsid w:val="2A451EA2"/>
    <w:rsid w:val="2BCC1D84"/>
    <w:rsid w:val="2C33078A"/>
    <w:rsid w:val="2CB847EB"/>
    <w:rsid w:val="2CF44B36"/>
    <w:rsid w:val="2D3C366E"/>
    <w:rsid w:val="2D720419"/>
    <w:rsid w:val="2DEB477A"/>
    <w:rsid w:val="30110DE2"/>
    <w:rsid w:val="331F55C4"/>
    <w:rsid w:val="33EC4338"/>
    <w:rsid w:val="368C11C2"/>
    <w:rsid w:val="376E2579"/>
    <w:rsid w:val="382F62A9"/>
    <w:rsid w:val="39455658"/>
    <w:rsid w:val="398616E4"/>
    <w:rsid w:val="39AE76A2"/>
    <w:rsid w:val="39B609E1"/>
    <w:rsid w:val="39CB3DB0"/>
    <w:rsid w:val="39F96B6F"/>
    <w:rsid w:val="39FA6108"/>
    <w:rsid w:val="39FD369C"/>
    <w:rsid w:val="3BF21AC7"/>
    <w:rsid w:val="3CA37266"/>
    <w:rsid w:val="3DE355F7"/>
    <w:rsid w:val="3E0E4BB3"/>
    <w:rsid w:val="3FA2380B"/>
    <w:rsid w:val="42073DF3"/>
    <w:rsid w:val="438374A9"/>
    <w:rsid w:val="45025F4C"/>
    <w:rsid w:val="45943BEF"/>
    <w:rsid w:val="48355986"/>
    <w:rsid w:val="483D733F"/>
    <w:rsid w:val="48A04659"/>
    <w:rsid w:val="48AF0A14"/>
    <w:rsid w:val="49FC1D63"/>
    <w:rsid w:val="4A66196B"/>
    <w:rsid w:val="4CFD207A"/>
    <w:rsid w:val="4E151645"/>
    <w:rsid w:val="4E481A1B"/>
    <w:rsid w:val="504F0E3F"/>
    <w:rsid w:val="51B43A8C"/>
    <w:rsid w:val="51DC304A"/>
    <w:rsid w:val="531B64BB"/>
    <w:rsid w:val="53AC0356"/>
    <w:rsid w:val="55A559A5"/>
    <w:rsid w:val="55F36710"/>
    <w:rsid w:val="56952843"/>
    <w:rsid w:val="5AC643F3"/>
    <w:rsid w:val="5B21162A"/>
    <w:rsid w:val="5BA5225B"/>
    <w:rsid w:val="5C2F7D76"/>
    <w:rsid w:val="5E0E058B"/>
    <w:rsid w:val="5ED85E35"/>
    <w:rsid w:val="603C0925"/>
    <w:rsid w:val="60A30D33"/>
    <w:rsid w:val="613C34FF"/>
    <w:rsid w:val="628801E0"/>
    <w:rsid w:val="62A212A2"/>
    <w:rsid w:val="64B51830"/>
    <w:rsid w:val="65907AD8"/>
    <w:rsid w:val="68335985"/>
    <w:rsid w:val="6B1D3886"/>
    <w:rsid w:val="6C4A56A0"/>
    <w:rsid w:val="6D5D5560"/>
    <w:rsid w:val="6E2D5C81"/>
    <w:rsid w:val="6E5D4C17"/>
    <w:rsid w:val="6E9C74ED"/>
    <w:rsid w:val="6F011A46"/>
    <w:rsid w:val="70622071"/>
    <w:rsid w:val="732B7092"/>
    <w:rsid w:val="736B3932"/>
    <w:rsid w:val="751F6782"/>
    <w:rsid w:val="761A3A2A"/>
    <w:rsid w:val="762A1882"/>
    <w:rsid w:val="77BF5FFA"/>
    <w:rsid w:val="78354AF9"/>
    <w:rsid w:val="795A422D"/>
    <w:rsid w:val="7B407452"/>
    <w:rsid w:val="7BA26CEC"/>
    <w:rsid w:val="7D8453EF"/>
    <w:rsid w:val="7ED3243E"/>
    <w:rsid w:val="7EFD579C"/>
    <w:rsid w:val="7F0D5E91"/>
    <w:rsid w:val="7F7A1D92"/>
    <w:rsid w:val="7F985AAF"/>
    <w:rsid w:val="7FE30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E2220"/>
  <w15:docId w15:val="{CFC182C5-7D0C-448A-91EE-4425334C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uiPriority="99" w:unhideWhenUsed="1" w:qFormat="1"/>
    <w:lsdException w:name="caption" w:semiHidden="1" w:unhideWhenUsed="1" w:qFormat="1"/>
    <w:lsdException w:name="page number" w:qFormat="1"/>
    <w:lsdException w:name="Title" w:uiPriority="10"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spacing w:before="100" w:beforeAutospacing="1" w:after="100"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rPr>
      <w:rFonts w:eastAsia="Times New Roman"/>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rFonts w:ascii="华文仿宋" w:eastAsia="华文仿宋" w:hAnsi="华文仿宋"/>
      <w:sz w:val="18"/>
      <w:szCs w:val="18"/>
    </w:rPr>
  </w:style>
  <w:style w:type="paragraph" w:styleId="a6">
    <w:name w:val="Title"/>
    <w:basedOn w:val="a"/>
    <w:next w:val="a"/>
    <w:uiPriority w:val="10"/>
    <w:qFormat/>
    <w:pPr>
      <w:spacing w:before="240" w:after="60"/>
      <w:jc w:val="center"/>
      <w:outlineLvl w:val="0"/>
    </w:pPr>
    <w:rPr>
      <w:rFonts w:asciiTheme="majorHAnsi" w:eastAsiaTheme="majorEastAsia" w:hAnsiTheme="majorHAnsi" w:cstheme="majorBidi"/>
      <w:b/>
      <w:bCs/>
      <w:sz w:val="32"/>
      <w:szCs w:val="32"/>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style>
  <w:style w:type="paragraph" w:customStyle="1" w:styleId="a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styleId="aa">
    <w:name w:val="List Paragraph"/>
    <w:basedOn w:val="a"/>
    <w:uiPriority w:val="99"/>
    <w:qFormat/>
    <w:pPr>
      <w:ind w:firstLineChars="200" w:firstLine="420"/>
    </w:pPr>
  </w:style>
  <w:style w:type="character" w:customStyle="1" w:styleId="font61">
    <w:name w:val="font61"/>
    <w:basedOn w:val="a0"/>
    <w:qFormat/>
    <w:rPr>
      <w:rFonts w:ascii="黑体" w:eastAsia="黑体" w:hAnsi="宋体" w:cs="黑体" w:hint="eastAsia"/>
      <w:color w:val="000000"/>
      <w:sz w:val="24"/>
      <w:szCs w:val="24"/>
      <w:u w:val="none"/>
    </w:rPr>
  </w:style>
  <w:style w:type="character" w:customStyle="1" w:styleId="font51">
    <w:name w:val="font51"/>
    <w:basedOn w:val="a0"/>
    <w:qFormat/>
    <w:rPr>
      <w:rFonts w:ascii="黑体" w:eastAsia="黑体" w:hAnsi="宋体" w:cs="黑体" w:hint="eastAsia"/>
      <w:color w:val="000000"/>
      <w:sz w:val="22"/>
      <w:szCs w:val="22"/>
      <w:u w:val="none"/>
    </w:rPr>
  </w:style>
  <w:style w:type="paragraph" w:customStyle="1" w:styleId="ab">
    <w:name w:val="段"/>
    <w:qFormat/>
    <w:pPr>
      <w:autoSpaceDE w:val="0"/>
      <w:autoSpaceDN w:val="0"/>
      <w:ind w:firstLineChars="200" w:firstLine="200"/>
      <w:jc w:val="both"/>
    </w:pPr>
    <w:rPr>
      <w:rFonts w:ascii="宋体"/>
      <w:sz w:val="21"/>
    </w:rPr>
  </w:style>
  <w:style w:type="paragraph" w:styleId="ac">
    <w:name w:val="Balloon Text"/>
    <w:basedOn w:val="a"/>
    <w:link w:val="ad"/>
    <w:rsid w:val="002551B8"/>
    <w:rPr>
      <w:sz w:val="18"/>
      <w:szCs w:val="18"/>
    </w:rPr>
  </w:style>
  <w:style w:type="character" w:customStyle="1" w:styleId="ad">
    <w:name w:val="批注框文本 字符"/>
    <w:basedOn w:val="a0"/>
    <w:link w:val="ac"/>
    <w:rsid w:val="002551B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3902</Words>
  <Characters>513</Characters>
  <Application>Microsoft Office Word</Application>
  <DocSecurity>0</DocSecurity>
  <Lines>4</Lines>
  <Paragraphs>8</Paragraphs>
  <ScaleCrop>false</ScaleCrop>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dc:creator>
  <cp:lastModifiedBy>施永胜</cp:lastModifiedBy>
  <cp:revision>2</cp:revision>
  <cp:lastPrinted>2023-04-25T14:14:00Z</cp:lastPrinted>
  <dcterms:created xsi:type="dcterms:W3CDTF">2025-01-20T07:14:00Z</dcterms:created>
  <dcterms:modified xsi:type="dcterms:W3CDTF">2025-01-20T07:14:00Z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D7895009007B414A9A4B3FEC8F1B8627_13</vt:lpwstr>
  </property>
</Properties>
</file>